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FD22" w14:textId="77777777" w:rsidR="00343C4A" w:rsidRDefault="00343C4A" w:rsidP="00343C4A">
      <w:pPr>
        <w:spacing w:after="0" w:line="240" w:lineRule="auto"/>
        <w:rPr>
          <w:rFonts w:ascii="Times New Roman" w:hAnsi="Times New Roman" w:cs="Times New Roman"/>
          <w:sz w:val="24"/>
          <w:szCs w:val="24"/>
        </w:rPr>
      </w:pPr>
    </w:p>
    <w:p w14:paraId="7A5ADDA8" w14:textId="2EF051ED" w:rsidR="00343C4A" w:rsidRPr="00343C4A" w:rsidRDefault="00343C4A" w:rsidP="00343C4A">
      <w:pPr>
        <w:spacing w:after="0" w:line="240" w:lineRule="auto"/>
        <w:rPr>
          <w:rFonts w:ascii="Times New Roman" w:hAnsi="Times New Roman" w:cs="Times New Roman"/>
          <w:sz w:val="24"/>
          <w:szCs w:val="24"/>
        </w:rPr>
      </w:pPr>
      <w:r w:rsidRPr="00343C4A">
        <w:rPr>
          <w:rFonts w:ascii="Times New Roman" w:hAnsi="Times New Roman" w:cs="Times New Roman"/>
          <w:b/>
          <w:bCs/>
          <w:sz w:val="24"/>
          <w:szCs w:val="24"/>
        </w:rPr>
        <w:t>Section 511.340  Books and Records</w:t>
      </w:r>
    </w:p>
    <w:p w14:paraId="0AF664A1" w14:textId="77777777" w:rsidR="00343C4A" w:rsidRPr="00343C4A" w:rsidRDefault="00343C4A" w:rsidP="00343C4A">
      <w:pPr>
        <w:spacing w:after="0" w:line="240" w:lineRule="auto"/>
        <w:rPr>
          <w:rFonts w:ascii="Times New Roman" w:hAnsi="Times New Roman" w:cs="Times New Roman"/>
          <w:sz w:val="24"/>
          <w:szCs w:val="24"/>
        </w:rPr>
      </w:pPr>
    </w:p>
    <w:p w14:paraId="297F2BDD" w14:textId="5A7B3F7E" w:rsidR="00343C4A" w:rsidRPr="00343C4A" w:rsidRDefault="00343C4A" w:rsidP="00343C4A">
      <w:pPr>
        <w:spacing w:after="0" w:line="240" w:lineRule="auto"/>
        <w:ind w:left="1440" w:hanging="720"/>
        <w:rPr>
          <w:rFonts w:ascii="Times New Roman" w:hAnsi="Times New Roman" w:cs="Times New Roman"/>
          <w:sz w:val="24"/>
          <w:szCs w:val="24"/>
        </w:rPr>
      </w:pPr>
      <w:r w:rsidRPr="00343C4A">
        <w:rPr>
          <w:rFonts w:ascii="Times New Roman" w:hAnsi="Times New Roman" w:cs="Times New Roman"/>
          <w:sz w:val="24"/>
          <w:szCs w:val="24"/>
        </w:rPr>
        <w:t>a)</w:t>
      </w:r>
      <w:r>
        <w:rPr>
          <w:rFonts w:ascii="Times New Roman" w:hAnsi="Times New Roman" w:cs="Times New Roman"/>
          <w:sz w:val="24"/>
          <w:szCs w:val="24"/>
        </w:rPr>
        <w:tab/>
      </w:r>
      <w:r w:rsidRPr="00343C4A">
        <w:rPr>
          <w:rFonts w:ascii="Times New Roman" w:hAnsi="Times New Roman" w:cs="Times New Roman"/>
          <w:i/>
          <w:iCs/>
          <w:sz w:val="24"/>
          <w:szCs w:val="24"/>
        </w:rPr>
        <w:t>Every delivering supplier maintaining a place of business in this State who is obligated to collect and remit the tax imposed on a purchaser by</w:t>
      </w:r>
      <w:r w:rsidRPr="00343C4A">
        <w:rPr>
          <w:rFonts w:ascii="Times New Roman" w:hAnsi="Times New Roman" w:cs="Times New Roman"/>
          <w:sz w:val="24"/>
          <w:szCs w:val="24"/>
        </w:rPr>
        <w:t xml:space="preserve"> the </w:t>
      </w:r>
      <w:r w:rsidRPr="00343C4A">
        <w:rPr>
          <w:rFonts w:ascii="Times New Roman" w:hAnsi="Times New Roman" w:cs="Times New Roman"/>
          <w:i/>
          <w:iCs/>
          <w:sz w:val="24"/>
          <w:szCs w:val="24"/>
        </w:rPr>
        <w:t>Law, and every self-assessing purchaser who is obligated to pay the tax imposed by</w:t>
      </w:r>
      <w:r w:rsidRPr="00343C4A">
        <w:rPr>
          <w:rFonts w:ascii="Times New Roman" w:hAnsi="Times New Roman" w:cs="Times New Roman"/>
          <w:sz w:val="24"/>
          <w:szCs w:val="24"/>
        </w:rPr>
        <w:t xml:space="preserve"> the </w:t>
      </w:r>
      <w:r w:rsidRPr="00343C4A">
        <w:rPr>
          <w:rFonts w:ascii="Times New Roman" w:hAnsi="Times New Roman" w:cs="Times New Roman"/>
          <w:i/>
          <w:iCs/>
          <w:sz w:val="24"/>
          <w:szCs w:val="24"/>
        </w:rPr>
        <w:t>Law directly to the Department, shall keep books, records, papers and other documents which are adequate to reflect the information which such supplier or such self-assessing purchaser, as the case may be, is required by Section 2-9 or Section 2-11 of</w:t>
      </w:r>
      <w:r w:rsidRPr="00343C4A">
        <w:rPr>
          <w:rFonts w:ascii="Times New Roman" w:hAnsi="Times New Roman" w:cs="Times New Roman"/>
          <w:sz w:val="24"/>
          <w:szCs w:val="24"/>
        </w:rPr>
        <w:t xml:space="preserve"> the Electricity Excise Tax Law </w:t>
      </w:r>
      <w:r w:rsidRPr="00343C4A">
        <w:rPr>
          <w:rFonts w:ascii="Times New Roman" w:hAnsi="Times New Roman" w:cs="Times New Roman"/>
          <w:i/>
          <w:iCs/>
          <w:sz w:val="24"/>
          <w:szCs w:val="24"/>
        </w:rPr>
        <w:t>to report to the Department by filing returns with the Department.</w:t>
      </w:r>
      <w:r w:rsidRPr="00343C4A">
        <w:rPr>
          <w:rFonts w:ascii="Times New Roman" w:hAnsi="Times New Roman" w:cs="Times New Roman"/>
          <w:sz w:val="24"/>
          <w:szCs w:val="24"/>
        </w:rPr>
        <w:t xml:space="preserve"> </w:t>
      </w:r>
    </w:p>
    <w:p w14:paraId="0EC279AE" w14:textId="77777777" w:rsidR="00343C4A" w:rsidRPr="00343C4A" w:rsidRDefault="00343C4A" w:rsidP="000A1FC6">
      <w:pPr>
        <w:spacing w:after="0" w:line="240" w:lineRule="auto"/>
        <w:rPr>
          <w:rFonts w:ascii="Times New Roman" w:hAnsi="Times New Roman" w:cs="Times New Roman"/>
          <w:sz w:val="24"/>
          <w:szCs w:val="24"/>
        </w:rPr>
      </w:pPr>
    </w:p>
    <w:p w14:paraId="55C2CB1F" w14:textId="68916C24" w:rsidR="00343C4A" w:rsidRPr="00343C4A" w:rsidRDefault="00343C4A" w:rsidP="00343C4A">
      <w:pPr>
        <w:spacing w:after="0" w:line="240" w:lineRule="auto"/>
        <w:ind w:left="1440" w:hanging="720"/>
        <w:rPr>
          <w:rFonts w:ascii="Times New Roman" w:hAnsi="Times New Roman" w:cs="Times New Roman"/>
          <w:sz w:val="24"/>
          <w:szCs w:val="24"/>
        </w:rPr>
      </w:pPr>
      <w:r w:rsidRPr="00343C4A">
        <w:rPr>
          <w:rFonts w:ascii="Times New Roman" w:hAnsi="Times New Roman" w:cs="Times New Roman"/>
          <w:sz w:val="24"/>
          <w:szCs w:val="24"/>
        </w:rPr>
        <w:t>b)</w:t>
      </w:r>
      <w:r>
        <w:rPr>
          <w:rFonts w:ascii="Times New Roman" w:hAnsi="Times New Roman" w:cs="Times New Roman"/>
          <w:sz w:val="24"/>
          <w:szCs w:val="24"/>
        </w:rPr>
        <w:tab/>
      </w:r>
      <w:r w:rsidRPr="00343C4A">
        <w:rPr>
          <w:rFonts w:ascii="Times New Roman" w:hAnsi="Times New Roman" w:cs="Times New Roman"/>
          <w:i/>
          <w:iCs/>
          <w:sz w:val="24"/>
          <w:szCs w:val="24"/>
        </w:rPr>
        <w:t xml:space="preserve">All books and records and other papers and documents required by </w:t>
      </w:r>
      <w:r w:rsidRPr="00343C4A">
        <w:rPr>
          <w:rFonts w:ascii="Times New Roman" w:hAnsi="Times New Roman" w:cs="Times New Roman"/>
          <w:sz w:val="24"/>
          <w:szCs w:val="24"/>
        </w:rPr>
        <w:t>the</w:t>
      </w:r>
      <w:r w:rsidRPr="00343C4A">
        <w:rPr>
          <w:rFonts w:ascii="Times New Roman" w:hAnsi="Times New Roman" w:cs="Times New Roman"/>
          <w:i/>
          <w:iCs/>
          <w:sz w:val="24"/>
          <w:szCs w:val="24"/>
        </w:rPr>
        <w:t xml:space="preserve"> Law to be kept shall be kept in the English language and shall, at all times during business hours of the day, be subject to inspection by the Department or its duly authorized agents and employees.</w:t>
      </w:r>
      <w:r w:rsidRPr="00343C4A">
        <w:rPr>
          <w:rFonts w:ascii="Times New Roman" w:hAnsi="Times New Roman" w:cs="Times New Roman"/>
          <w:sz w:val="24"/>
          <w:szCs w:val="24"/>
        </w:rPr>
        <w:t xml:space="preserve"> </w:t>
      </w:r>
    </w:p>
    <w:p w14:paraId="2CF745F8" w14:textId="77777777" w:rsidR="00343C4A" w:rsidRPr="00343C4A" w:rsidRDefault="00343C4A" w:rsidP="000A1FC6">
      <w:pPr>
        <w:spacing w:after="0" w:line="240" w:lineRule="auto"/>
        <w:rPr>
          <w:rFonts w:ascii="Times New Roman" w:hAnsi="Times New Roman" w:cs="Times New Roman"/>
          <w:sz w:val="24"/>
          <w:szCs w:val="24"/>
        </w:rPr>
      </w:pPr>
    </w:p>
    <w:p w14:paraId="5F87FA74" w14:textId="061D18D9" w:rsidR="000174EB" w:rsidRPr="00343C4A" w:rsidRDefault="00343C4A" w:rsidP="00343C4A">
      <w:pPr>
        <w:spacing w:after="0" w:line="240" w:lineRule="auto"/>
        <w:ind w:left="1440" w:hanging="720"/>
        <w:rPr>
          <w:rFonts w:ascii="Times New Roman" w:hAnsi="Times New Roman" w:cs="Times New Roman"/>
          <w:sz w:val="24"/>
          <w:szCs w:val="24"/>
        </w:rPr>
      </w:pPr>
      <w:r w:rsidRPr="00343C4A">
        <w:rPr>
          <w:rFonts w:ascii="Times New Roman" w:hAnsi="Times New Roman" w:cs="Times New Roman"/>
          <w:sz w:val="24"/>
          <w:szCs w:val="24"/>
        </w:rPr>
        <w:t>c)</w:t>
      </w:r>
      <w:r>
        <w:rPr>
          <w:rFonts w:ascii="Times New Roman" w:hAnsi="Times New Roman" w:cs="Times New Roman"/>
          <w:sz w:val="24"/>
          <w:szCs w:val="24"/>
        </w:rPr>
        <w:tab/>
      </w:r>
      <w:r w:rsidRPr="00343C4A">
        <w:rPr>
          <w:rFonts w:ascii="Times New Roman" w:hAnsi="Times New Roman" w:cs="Times New Roman"/>
          <w:i/>
          <w:iCs/>
          <w:sz w:val="24"/>
          <w:szCs w:val="24"/>
        </w:rPr>
        <w:t xml:space="preserve">Books and records reflecting purchase price paid and kilowatt-hours delivered, used or consumed during any period with respect to which the Department is authorized to establish liability as provided in </w:t>
      </w:r>
      <w:r w:rsidRPr="00343C4A">
        <w:rPr>
          <w:rFonts w:ascii="Times New Roman" w:hAnsi="Times New Roman" w:cs="Times New Roman"/>
          <w:sz w:val="24"/>
          <w:szCs w:val="24"/>
        </w:rPr>
        <w:t>35 ILCS 640/2-12</w:t>
      </w:r>
      <w:r w:rsidRPr="00343C4A">
        <w:rPr>
          <w:rFonts w:ascii="Times New Roman" w:hAnsi="Times New Roman" w:cs="Times New Roman"/>
          <w:i/>
          <w:iCs/>
          <w:sz w:val="24"/>
          <w:szCs w:val="24"/>
        </w:rPr>
        <w:t xml:space="preserve"> shall be preserved until the expiration of such period unless the Department, in writing, authorizes their destruction or disposal at an earlier date.</w:t>
      </w:r>
      <w:r w:rsidRPr="00343C4A">
        <w:rPr>
          <w:rFonts w:ascii="Times New Roman" w:hAnsi="Times New Roman" w:cs="Times New Roman"/>
          <w:sz w:val="24"/>
          <w:szCs w:val="24"/>
        </w:rPr>
        <w:t xml:space="preserve">  [35 ILCS 640/2-13]</w:t>
      </w:r>
    </w:p>
    <w:p w14:paraId="2626610B" w14:textId="511B2758" w:rsidR="00343C4A" w:rsidRDefault="00343C4A" w:rsidP="00343C4A">
      <w:pPr>
        <w:spacing w:after="0" w:line="240" w:lineRule="auto"/>
        <w:rPr>
          <w:rFonts w:ascii="Times New Roman" w:hAnsi="Times New Roman" w:cs="Times New Roman"/>
          <w:sz w:val="24"/>
          <w:szCs w:val="24"/>
        </w:rPr>
      </w:pPr>
    </w:p>
    <w:p w14:paraId="3B97B71E" w14:textId="61887E72" w:rsidR="00343C4A" w:rsidRPr="00343C4A" w:rsidRDefault="00343C4A" w:rsidP="00343C4A">
      <w:pPr>
        <w:spacing w:after="0" w:line="240" w:lineRule="auto"/>
        <w:ind w:left="720"/>
        <w:rPr>
          <w:rFonts w:ascii="Times New Roman" w:hAnsi="Times New Roman" w:cs="Times New Roman"/>
          <w:sz w:val="24"/>
          <w:szCs w:val="24"/>
        </w:rPr>
      </w:pPr>
      <w:r w:rsidRPr="00343C4A">
        <w:rPr>
          <w:rFonts w:ascii="Times New Roman" w:hAnsi="Times New Roman" w:cs="Times New Roman"/>
          <w:sz w:val="24"/>
          <w:szCs w:val="24"/>
        </w:rPr>
        <w:t>(Source:  A</w:t>
      </w:r>
      <w:r>
        <w:rPr>
          <w:rFonts w:ascii="Times New Roman" w:hAnsi="Times New Roman" w:cs="Times New Roman"/>
          <w:sz w:val="24"/>
          <w:szCs w:val="24"/>
        </w:rPr>
        <w:t>d</w:t>
      </w:r>
      <w:r w:rsidRPr="00343C4A">
        <w:rPr>
          <w:rFonts w:ascii="Times New Roman" w:hAnsi="Times New Roman" w:cs="Times New Roman"/>
          <w:sz w:val="24"/>
          <w:szCs w:val="24"/>
        </w:rPr>
        <w:t xml:space="preserve">ded at 48 Ill. Reg. </w:t>
      </w:r>
      <w:r w:rsidR="005161C3">
        <w:rPr>
          <w:rFonts w:ascii="Times New Roman" w:hAnsi="Times New Roman" w:cs="Times New Roman"/>
          <w:sz w:val="24"/>
          <w:szCs w:val="24"/>
        </w:rPr>
        <w:t>17635</w:t>
      </w:r>
      <w:r w:rsidRPr="00343C4A">
        <w:rPr>
          <w:rFonts w:ascii="Times New Roman" w:hAnsi="Times New Roman" w:cs="Times New Roman"/>
          <w:sz w:val="24"/>
          <w:szCs w:val="24"/>
        </w:rPr>
        <w:t xml:space="preserve">, effective </w:t>
      </w:r>
      <w:r w:rsidR="005161C3">
        <w:rPr>
          <w:rFonts w:ascii="Times New Roman" w:hAnsi="Times New Roman" w:cs="Times New Roman"/>
          <w:sz w:val="24"/>
          <w:szCs w:val="24"/>
        </w:rPr>
        <w:t>November 22, 2024</w:t>
      </w:r>
      <w:r w:rsidRPr="00343C4A">
        <w:rPr>
          <w:rFonts w:ascii="Times New Roman" w:hAnsi="Times New Roman" w:cs="Times New Roman"/>
          <w:sz w:val="24"/>
          <w:szCs w:val="24"/>
        </w:rPr>
        <w:t>)</w:t>
      </w:r>
    </w:p>
    <w:sectPr w:rsidR="00343C4A" w:rsidRPr="00343C4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D339" w14:textId="77777777" w:rsidR="005565A3" w:rsidRDefault="005565A3">
      <w:r>
        <w:separator/>
      </w:r>
    </w:p>
  </w:endnote>
  <w:endnote w:type="continuationSeparator" w:id="0">
    <w:p w14:paraId="5EE4916C" w14:textId="77777777" w:rsidR="005565A3" w:rsidRDefault="0055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1F96" w14:textId="77777777" w:rsidR="005565A3" w:rsidRDefault="005565A3">
      <w:r>
        <w:separator/>
      </w:r>
    </w:p>
  </w:footnote>
  <w:footnote w:type="continuationSeparator" w:id="0">
    <w:p w14:paraId="7BBA0A53" w14:textId="77777777" w:rsidR="005565A3" w:rsidRDefault="00556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FC6"/>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C4A"/>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A88"/>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61C3"/>
    <w:rsid w:val="0052308E"/>
    <w:rsid w:val="005232CE"/>
    <w:rsid w:val="005237D3"/>
    <w:rsid w:val="00526060"/>
    <w:rsid w:val="00530BE1"/>
    <w:rsid w:val="00531849"/>
    <w:rsid w:val="005341A0"/>
    <w:rsid w:val="00542E97"/>
    <w:rsid w:val="00544B77"/>
    <w:rsid w:val="00550737"/>
    <w:rsid w:val="0055110B"/>
    <w:rsid w:val="00552D2A"/>
    <w:rsid w:val="00553C83"/>
    <w:rsid w:val="005565A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5F909"/>
  <w15:chartTrackingRefBased/>
  <w15:docId w15:val="{8F430446-0AAE-418E-9341-90EAC7B9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C4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1139</Characters>
  <Application>Microsoft Office Word</Application>
  <DocSecurity>0</DocSecurity>
  <Lines>9</Lines>
  <Paragraphs>2</Paragraphs>
  <ScaleCrop>false</ScaleCrop>
  <Company>Illinois General Assembly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2024-11-18T16:03:00Z</dcterms:created>
  <dcterms:modified xsi:type="dcterms:W3CDTF">2024-12-05T18:13:00Z</dcterms:modified>
</cp:coreProperties>
</file>