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A9" w:rsidRDefault="00933DA9" w:rsidP="00933D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3DA9" w:rsidRDefault="00933DA9" w:rsidP="00933D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530.225  Penalties</w:t>
      </w:r>
      <w:r>
        <w:t xml:space="preserve"> </w:t>
      </w:r>
    </w:p>
    <w:p w:rsidR="00933DA9" w:rsidRDefault="00933DA9" w:rsidP="00933DA9">
      <w:pPr>
        <w:widowControl w:val="0"/>
        <w:autoSpaceDE w:val="0"/>
        <w:autoSpaceDN w:val="0"/>
        <w:adjustRightInd w:val="0"/>
      </w:pPr>
    </w:p>
    <w:p w:rsidR="00933DA9" w:rsidRDefault="00933DA9" w:rsidP="00933D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Any person who:</w:t>
      </w:r>
      <w:r>
        <w:t xml:space="preserve"> </w:t>
      </w:r>
    </w:p>
    <w:p w:rsidR="00AF7DC7" w:rsidRDefault="00AF7DC7" w:rsidP="00933DA9">
      <w:pPr>
        <w:widowControl w:val="0"/>
        <w:autoSpaceDE w:val="0"/>
        <w:autoSpaceDN w:val="0"/>
        <w:adjustRightInd w:val="0"/>
        <w:ind w:left="2160" w:hanging="720"/>
      </w:pPr>
    </w:p>
    <w:p w:rsidR="00933DA9" w:rsidRDefault="00933DA9" w:rsidP="00933D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>
        <w:rPr>
          <w:i/>
          <w:iCs/>
        </w:rPr>
        <w:t>files a fraudulent claim for a grant under the Act; or</w:t>
      </w:r>
      <w:r>
        <w:t xml:space="preserve"> </w:t>
      </w:r>
    </w:p>
    <w:p w:rsidR="00AF7DC7" w:rsidRDefault="00AF7DC7" w:rsidP="00933DA9">
      <w:pPr>
        <w:widowControl w:val="0"/>
        <w:autoSpaceDE w:val="0"/>
        <w:autoSpaceDN w:val="0"/>
        <w:adjustRightInd w:val="0"/>
        <w:ind w:left="2160" w:hanging="720"/>
      </w:pPr>
    </w:p>
    <w:p w:rsidR="00933DA9" w:rsidRDefault="00933DA9" w:rsidP="00933D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>
        <w:rPr>
          <w:i/>
          <w:iCs/>
        </w:rPr>
        <w:t>for compensation prepares a claim for this program and knowingly enters false information on the claim for a claimant or a beneficiary; or</w:t>
      </w:r>
      <w:r>
        <w:t xml:space="preserve"> </w:t>
      </w:r>
    </w:p>
    <w:p w:rsidR="00AF7DC7" w:rsidRDefault="00AF7DC7" w:rsidP="00933DA9">
      <w:pPr>
        <w:widowControl w:val="0"/>
        <w:autoSpaceDE w:val="0"/>
        <w:autoSpaceDN w:val="0"/>
        <w:adjustRightInd w:val="0"/>
        <w:ind w:left="2160" w:hanging="720"/>
      </w:pPr>
    </w:p>
    <w:p w:rsidR="00933DA9" w:rsidRDefault="00933DA9" w:rsidP="00933D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>
        <w:rPr>
          <w:i/>
          <w:iCs/>
        </w:rPr>
        <w:t>fraudulently files multiple claims; or</w:t>
      </w:r>
      <w:r>
        <w:t xml:space="preserve"> </w:t>
      </w:r>
    </w:p>
    <w:p w:rsidR="00AF7DC7" w:rsidRDefault="00AF7DC7" w:rsidP="00933DA9">
      <w:pPr>
        <w:widowControl w:val="0"/>
        <w:autoSpaceDE w:val="0"/>
        <w:autoSpaceDN w:val="0"/>
        <w:adjustRightInd w:val="0"/>
        <w:ind w:left="2160" w:hanging="720"/>
      </w:pPr>
    </w:p>
    <w:p w:rsidR="00933DA9" w:rsidRDefault="00933DA9" w:rsidP="00933DA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>
        <w:rPr>
          <w:i/>
          <w:iCs/>
        </w:rPr>
        <w:t>fraudulently states that a nondisabled person is disabled is guilty of a Class 4 felony for the first offense and a Class 3 felony for each subsequent offense.</w:t>
      </w:r>
      <w:r>
        <w:t xml:space="preserve">  [320 ILCS 25/9] </w:t>
      </w:r>
    </w:p>
    <w:p w:rsidR="00AF7DC7" w:rsidRDefault="00AF7DC7" w:rsidP="00933DA9">
      <w:pPr>
        <w:widowControl w:val="0"/>
        <w:autoSpaceDE w:val="0"/>
        <w:autoSpaceDN w:val="0"/>
        <w:adjustRightInd w:val="0"/>
        <w:ind w:left="1440" w:hanging="720"/>
      </w:pPr>
    </w:p>
    <w:p w:rsidR="00933DA9" w:rsidRDefault="00933DA9" w:rsidP="00933D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Evidence of fraud includes, but is not limited to, false information in a claim and </w:t>
      </w:r>
      <w:r>
        <w:rPr>
          <w:i/>
          <w:iCs/>
        </w:rPr>
        <w:t>proof that a claimant or beneficiary has acquired title to a residence or has paid rent for a residence primarily for the purpose of receiving a grant.</w:t>
      </w:r>
      <w:r>
        <w:t xml:space="preserve"> [320 ILCS 25/6(c)] </w:t>
      </w:r>
    </w:p>
    <w:p w:rsidR="00AF7DC7" w:rsidRDefault="00AF7DC7" w:rsidP="00933DA9">
      <w:pPr>
        <w:widowControl w:val="0"/>
        <w:autoSpaceDE w:val="0"/>
        <w:autoSpaceDN w:val="0"/>
        <w:adjustRightInd w:val="0"/>
        <w:ind w:left="1440" w:hanging="720"/>
      </w:pPr>
    </w:p>
    <w:p w:rsidR="00933DA9" w:rsidRDefault="00933DA9" w:rsidP="00933D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The Department will</w:t>
      </w:r>
      <w:r>
        <w:t xml:space="preserve"> use balance due notices or offsets against future grants to </w:t>
      </w:r>
      <w:r>
        <w:rPr>
          <w:i/>
          <w:iCs/>
        </w:rPr>
        <w:t>recover from any person any amount paid under this program on account of an erroneous or fraudulent claim, together with 6% interest per year.</w:t>
      </w:r>
      <w:r>
        <w:t xml:space="preserve"> </w:t>
      </w:r>
    </w:p>
    <w:p w:rsidR="00AF7DC7" w:rsidRDefault="00AF7DC7" w:rsidP="00933DA9">
      <w:pPr>
        <w:widowControl w:val="0"/>
        <w:autoSpaceDE w:val="0"/>
        <w:autoSpaceDN w:val="0"/>
        <w:adjustRightInd w:val="0"/>
        <w:ind w:left="1440" w:hanging="720"/>
      </w:pPr>
    </w:p>
    <w:p w:rsidR="00933DA9" w:rsidRDefault="00933DA9" w:rsidP="00933DA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>
        <w:rPr>
          <w:i/>
          <w:iCs/>
        </w:rPr>
        <w:t>A prosecution for violation of the provisions of the Act may be undertaken at any time within three years after the commission of that violation.</w:t>
      </w:r>
      <w:r>
        <w:t xml:space="preserve"> [320 ILCS 25/9] </w:t>
      </w:r>
    </w:p>
    <w:p w:rsidR="00933DA9" w:rsidRDefault="00933DA9" w:rsidP="00933DA9">
      <w:pPr>
        <w:widowControl w:val="0"/>
        <w:autoSpaceDE w:val="0"/>
        <w:autoSpaceDN w:val="0"/>
        <w:adjustRightInd w:val="0"/>
        <w:ind w:left="1440" w:hanging="720"/>
      </w:pPr>
    </w:p>
    <w:p w:rsidR="00933DA9" w:rsidRDefault="00933DA9" w:rsidP="00933D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26 Ill. Reg. 8437, effective May 24, 2002) </w:t>
      </w:r>
    </w:p>
    <w:sectPr w:rsidR="00933DA9" w:rsidSect="00933D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3DA9"/>
    <w:rsid w:val="00523A10"/>
    <w:rsid w:val="005C3366"/>
    <w:rsid w:val="0085425D"/>
    <w:rsid w:val="00933DA9"/>
    <w:rsid w:val="00AF7DC7"/>
    <w:rsid w:val="00D5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