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ED" w:rsidRDefault="009477ED" w:rsidP="009477ED">
      <w:pPr>
        <w:widowControl w:val="0"/>
        <w:autoSpaceDE w:val="0"/>
        <w:autoSpaceDN w:val="0"/>
        <w:adjustRightInd w:val="0"/>
      </w:pPr>
    </w:p>
    <w:p w:rsidR="009477ED" w:rsidRDefault="009477ED" w:rsidP="009477ED">
      <w:pPr>
        <w:widowControl w:val="0"/>
        <w:autoSpaceDE w:val="0"/>
        <w:autoSpaceDN w:val="0"/>
        <w:adjustRightInd w:val="0"/>
      </w:pPr>
      <w:r>
        <w:t>AUTHORITY:  Implementing Section 5-1006.5 of the Special County Occupation Tax For Public Safety</w:t>
      </w:r>
      <w:r w:rsidR="00ED5BAA">
        <w:t>,</w:t>
      </w:r>
      <w:bookmarkStart w:id="0" w:name="_GoBack"/>
      <w:bookmarkEnd w:id="0"/>
      <w:r>
        <w:t xml:space="preserve"> </w:t>
      </w:r>
      <w:r w:rsidR="006479AB">
        <w:t xml:space="preserve">Public Facilities, or Transportation </w:t>
      </w:r>
      <w:r>
        <w:t xml:space="preserve">Law of the Counties Code [55 ILCS 5/5-1006.5] and authorized by Section 2505-95 of the Civil Administrative Code of Illinois [20 ILCS 2505/2505-95]. </w:t>
      </w:r>
    </w:p>
    <w:sectPr w:rsidR="009477ED" w:rsidSect="009477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7ED"/>
    <w:rsid w:val="00492EC1"/>
    <w:rsid w:val="005C3366"/>
    <w:rsid w:val="006479AB"/>
    <w:rsid w:val="007A484C"/>
    <w:rsid w:val="009477ED"/>
    <w:rsid w:val="00E515AF"/>
    <w:rsid w:val="00E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AB0062-4F4A-4BE0-BFED-89A418F9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5-1006</vt:lpstr>
    </vt:vector>
  </TitlesOfParts>
  <Company>State of Illinois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5-1006</dc:title>
  <dc:subject/>
  <dc:creator>Illinois General Assembly</dc:creator>
  <cp:keywords/>
  <dc:description/>
  <cp:lastModifiedBy>King, Melissa A.</cp:lastModifiedBy>
  <cp:revision>5</cp:revision>
  <dcterms:created xsi:type="dcterms:W3CDTF">2012-06-21T20:33:00Z</dcterms:created>
  <dcterms:modified xsi:type="dcterms:W3CDTF">2014-06-16T14:24:00Z</dcterms:modified>
</cp:coreProperties>
</file>