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C6" w:rsidRDefault="00FF0EC6" w:rsidP="00FF0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EC6" w:rsidRDefault="00FF0EC6" w:rsidP="00FF0EC6">
      <w:pPr>
        <w:widowControl w:val="0"/>
        <w:autoSpaceDE w:val="0"/>
        <w:autoSpaceDN w:val="0"/>
        <w:adjustRightInd w:val="0"/>
        <w:jc w:val="center"/>
      </w:pPr>
      <w:r>
        <w:t>PART 680</w:t>
      </w:r>
    </w:p>
    <w:p w:rsidR="00FF0EC6" w:rsidRDefault="00FF0EC6" w:rsidP="00FF0EC6">
      <w:pPr>
        <w:widowControl w:val="0"/>
        <w:autoSpaceDE w:val="0"/>
        <w:autoSpaceDN w:val="0"/>
        <w:adjustRightInd w:val="0"/>
        <w:jc w:val="center"/>
      </w:pPr>
      <w:r>
        <w:t>SPECIAL COUNTY SERVICE OCCUPATION TAX FOR PUBLIC SAFETY</w:t>
      </w:r>
    </w:p>
    <w:sectPr w:rsidR="00FF0EC6" w:rsidSect="00FF0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EC6"/>
    <w:rsid w:val="002F3D06"/>
    <w:rsid w:val="005C3366"/>
    <w:rsid w:val="007863CB"/>
    <w:rsid w:val="00A97784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