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D8" w:rsidRDefault="007906D8" w:rsidP="007906D8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700.310</w:t>
      </w:r>
      <w:r w:rsidR="009A7D35">
        <w:rPr>
          <w:b/>
          <w:bCs/>
        </w:rPr>
        <w:t xml:space="preserve">  </w:t>
      </w:r>
      <w:r>
        <w:rPr>
          <w:b/>
          <w:bCs/>
        </w:rPr>
        <w:t>Penalty for Failure to File Correct Information Returns</w:t>
      </w:r>
      <w:r w:rsidR="00123D99">
        <w:rPr>
          <w:b/>
          <w:bCs/>
        </w:rPr>
        <w:t xml:space="preserve"> (UPIA Section 3-4)</w:t>
      </w:r>
      <w:r>
        <w:t xml:space="preserve"> </w:t>
      </w:r>
    </w:p>
    <w:p w:rsidR="007906D8" w:rsidRDefault="007906D8" w:rsidP="007906D8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An information</w:t>
      </w:r>
      <w:r w:rsidR="009A7D35">
        <w:rPr>
          <w:i/>
          <w:iCs/>
        </w:rPr>
        <w:t xml:space="preserve"> </w:t>
      </w:r>
      <w:r>
        <w:rPr>
          <w:i/>
          <w:iCs/>
        </w:rPr>
        <w:t>return is</w:t>
      </w:r>
      <w:r w:rsidR="009A7D35">
        <w:rPr>
          <w:i/>
          <w:iCs/>
        </w:rPr>
        <w:t xml:space="preserve"> </w:t>
      </w:r>
      <w:r>
        <w:rPr>
          <w:i/>
          <w:iCs/>
        </w:rPr>
        <w:t>any return required by a tax Act to</w:t>
      </w:r>
      <w:r w:rsidR="009A7D35">
        <w:rPr>
          <w:i/>
          <w:iCs/>
        </w:rPr>
        <w:t xml:space="preserve"> </w:t>
      </w:r>
      <w:r>
        <w:rPr>
          <w:i/>
          <w:iCs/>
        </w:rPr>
        <w:t>be filed</w:t>
      </w:r>
      <w:r w:rsidR="009A7D35">
        <w:rPr>
          <w:i/>
          <w:iCs/>
        </w:rPr>
        <w:t xml:space="preserve"> </w:t>
      </w:r>
      <w:r>
        <w:rPr>
          <w:i/>
          <w:iCs/>
        </w:rPr>
        <w:t>with the Department that does not, by law, require</w:t>
      </w:r>
      <w:r w:rsidR="009A7D35">
        <w:rPr>
          <w:i/>
          <w:iCs/>
        </w:rPr>
        <w:t xml:space="preserve"> </w:t>
      </w:r>
      <w:r>
        <w:rPr>
          <w:i/>
          <w:iCs/>
        </w:rPr>
        <w:t>the payment of a tax liability.</w:t>
      </w:r>
      <w:r w:rsidR="009A7D35">
        <w:t xml:space="preserve"> </w:t>
      </w:r>
      <w:r>
        <w:t>(</w:t>
      </w:r>
      <w:r w:rsidR="00123D99">
        <w:t xml:space="preserve">UPIA </w:t>
      </w:r>
      <w:r>
        <w:t>Section 3-4(c))</w:t>
      </w:r>
      <w:r w:rsidR="009A7D35">
        <w:t xml:space="preserve"> </w:t>
      </w:r>
      <w:r>
        <w:t>Examples of information returns are the information returns that the Department may require of retailers</w:t>
      </w:r>
      <w:r w:rsidR="009A7D35">
        <w:t xml:space="preserve"> </w:t>
      </w:r>
      <w:r>
        <w:t>pursuant to</w:t>
      </w:r>
      <w:r w:rsidR="009A7D35">
        <w:t xml:space="preserve"> </w:t>
      </w:r>
      <w:r w:rsidR="00123D99">
        <w:t xml:space="preserve">ROTA </w:t>
      </w:r>
      <w:r>
        <w:t>Section 3.</w:t>
      </w:r>
      <w:r w:rsidR="009A7D35">
        <w:t xml:space="preserve"> </w:t>
      </w:r>
      <w:r>
        <w:t>An information return is not a tax return with a zero balance.</w:t>
      </w:r>
      <w:r w:rsidR="009A7D35">
        <w:t xml:space="preserve"> </w:t>
      </w:r>
      <w:r>
        <w:t>For example, the filing of a Form ST-1 by a retailer who had no gross receipts for the period</w:t>
      </w:r>
      <w:r w:rsidR="009A7D35">
        <w:t xml:space="preserve"> </w:t>
      </w:r>
      <w:r>
        <w:t>covered by</w:t>
      </w:r>
      <w:r w:rsidR="009A7D35">
        <w:t xml:space="preserve"> </w:t>
      </w:r>
      <w:r>
        <w:t>the filing of the return is not an information</w:t>
      </w:r>
      <w:r w:rsidR="009A7D35">
        <w:t xml:space="preserve"> </w:t>
      </w:r>
      <w:r>
        <w:t>return.</w:t>
      </w:r>
      <w:r w:rsidR="009A7D35">
        <w:t xml:space="preserve"> </w:t>
      </w:r>
      <w:r>
        <w:t>Similarly, the filing of Form IL-941, IL-W-3</w:t>
      </w:r>
      <w:r w:rsidR="009A7D35">
        <w:t xml:space="preserve"> </w:t>
      </w:r>
      <w:r>
        <w:t xml:space="preserve">or RC-6 is not an information return as defined in </w:t>
      </w:r>
      <w:r w:rsidR="00123D99">
        <w:t xml:space="preserve">UPIA </w:t>
      </w:r>
      <w:r>
        <w:t xml:space="preserve">Section 3-4(c).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Unless otherwise</w:t>
      </w:r>
      <w:r w:rsidR="009A7D35">
        <w:rPr>
          <w:i/>
          <w:iCs/>
        </w:rPr>
        <w:t xml:space="preserve"> </w:t>
      </w:r>
      <w:r>
        <w:rPr>
          <w:i/>
          <w:iCs/>
        </w:rPr>
        <w:t>provided in a tax Act, in the case of a failure,</w:t>
      </w:r>
      <w:r>
        <w:t xml:space="preserve"> described in subsection (c), </w:t>
      </w:r>
      <w:r>
        <w:rPr>
          <w:i/>
          <w:iCs/>
        </w:rPr>
        <w:t>by any</w:t>
      </w:r>
      <w:r w:rsidR="009A7D35">
        <w:rPr>
          <w:i/>
          <w:iCs/>
        </w:rPr>
        <w:t xml:space="preserve"> </w:t>
      </w:r>
      <w:r>
        <w:rPr>
          <w:i/>
          <w:iCs/>
        </w:rPr>
        <w:t>person with</w:t>
      </w:r>
      <w:r w:rsidR="009A7D35">
        <w:rPr>
          <w:i/>
          <w:iCs/>
        </w:rPr>
        <w:t xml:space="preserve"> </w:t>
      </w:r>
      <w:r>
        <w:rPr>
          <w:i/>
          <w:iCs/>
        </w:rPr>
        <w:t>respect to</w:t>
      </w:r>
      <w:r w:rsidR="009A7D35">
        <w:rPr>
          <w:i/>
          <w:iCs/>
        </w:rPr>
        <w:t xml:space="preserve"> </w:t>
      </w:r>
      <w:r>
        <w:rPr>
          <w:i/>
          <w:iCs/>
        </w:rPr>
        <w:t>an information return, that person</w:t>
      </w:r>
      <w:r w:rsidR="009A7D35">
        <w:rPr>
          <w:i/>
          <w:iCs/>
        </w:rPr>
        <w:t xml:space="preserve"> </w:t>
      </w:r>
      <w:r>
        <w:rPr>
          <w:i/>
          <w:iCs/>
        </w:rPr>
        <w:t>shall pay</w:t>
      </w:r>
      <w:r w:rsidR="009A7D35">
        <w:rPr>
          <w:i/>
          <w:iCs/>
        </w:rPr>
        <w:t xml:space="preserve"> </w:t>
      </w:r>
      <w:r>
        <w:rPr>
          <w:i/>
          <w:iCs/>
        </w:rPr>
        <w:t>a penalty of $5 for each return or statement</w:t>
      </w:r>
      <w:r w:rsidR="009A7D35">
        <w:rPr>
          <w:i/>
          <w:iCs/>
        </w:rPr>
        <w:t xml:space="preserve"> </w:t>
      </w:r>
      <w:r>
        <w:rPr>
          <w:i/>
          <w:iCs/>
        </w:rPr>
        <w:t>with respect to which the failure occurs, but the</w:t>
      </w:r>
      <w:r w:rsidR="009A7D35">
        <w:rPr>
          <w:i/>
          <w:iCs/>
        </w:rPr>
        <w:t xml:space="preserve"> </w:t>
      </w:r>
      <w:r>
        <w:rPr>
          <w:i/>
          <w:iCs/>
        </w:rPr>
        <w:t>total amount</w:t>
      </w:r>
      <w:r w:rsidR="009A7D35">
        <w:rPr>
          <w:i/>
          <w:iCs/>
        </w:rPr>
        <w:t xml:space="preserve"> </w:t>
      </w:r>
      <w:r>
        <w:rPr>
          <w:i/>
          <w:iCs/>
        </w:rPr>
        <w:t>imposed on</w:t>
      </w:r>
      <w:r w:rsidR="009A7D35">
        <w:rPr>
          <w:i/>
          <w:iCs/>
        </w:rPr>
        <w:t xml:space="preserve"> </w:t>
      </w:r>
      <w:r>
        <w:rPr>
          <w:i/>
          <w:iCs/>
        </w:rPr>
        <w:t>that person</w:t>
      </w:r>
      <w:r w:rsidR="009A7D35">
        <w:rPr>
          <w:i/>
          <w:iCs/>
        </w:rPr>
        <w:t xml:space="preserve"> </w:t>
      </w:r>
      <w:r>
        <w:rPr>
          <w:i/>
          <w:iCs/>
        </w:rPr>
        <w:t xml:space="preserve">for all failures </w:t>
      </w:r>
      <w:r w:rsidR="00CE424D">
        <w:rPr>
          <w:i/>
          <w:iCs/>
        </w:rPr>
        <w:t>under this S</w:t>
      </w:r>
      <w:r w:rsidR="00123D99">
        <w:rPr>
          <w:i/>
          <w:iCs/>
        </w:rPr>
        <w:t xml:space="preserve">ection </w:t>
      </w:r>
      <w:r>
        <w:rPr>
          <w:i/>
          <w:iCs/>
        </w:rPr>
        <w:t>during any calendar year shall not exceed $25,000.</w:t>
      </w:r>
      <w:r w:rsidR="009A7D35">
        <w:t xml:space="preserve"> </w:t>
      </w:r>
      <w:r>
        <w:t>(</w:t>
      </w:r>
      <w:r w:rsidR="00123D99">
        <w:t xml:space="preserve">UPIA </w:t>
      </w:r>
      <w:r>
        <w:t xml:space="preserve">Section 3-4(a)(1))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following failures are subject to the $5 penalty:</w:t>
      </w:r>
      <w:r>
        <w:t xml:space="preserve">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Any failure to file an information return with the Department on</w:t>
      </w:r>
      <w:r w:rsidR="009A7D35">
        <w:rPr>
          <w:i/>
          <w:iCs/>
        </w:rPr>
        <w:t xml:space="preserve"> </w:t>
      </w:r>
      <w:r>
        <w:rPr>
          <w:i/>
          <w:iCs/>
        </w:rPr>
        <w:t xml:space="preserve">or before the </w:t>
      </w:r>
      <w:r w:rsidR="00123D99">
        <w:rPr>
          <w:i/>
          <w:iCs/>
        </w:rPr>
        <w:t>due date for filing</w:t>
      </w:r>
      <w:r w:rsidR="00CE424D">
        <w:rPr>
          <w:i/>
          <w:iCs/>
        </w:rPr>
        <w:t>;</w:t>
      </w:r>
      <w:r>
        <w:rPr>
          <w:i/>
          <w:iCs/>
        </w:rPr>
        <w:t xml:space="preserve"> or</w:t>
      </w:r>
      <w:r>
        <w:t xml:space="preserve">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Any failure</w:t>
      </w:r>
      <w:r w:rsidR="009A7D35">
        <w:rPr>
          <w:i/>
          <w:iCs/>
        </w:rPr>
        <w:t xml:space="preserve"> </w:t>
      </w:r>
      <w:r>
        <w:rPr>
          <w:i/>
          <w:iCs/>
        </w:rPr>
        <w:t>to include</w:t>
      </w:r>
      <w:r w:rsidR="009A7D35">
        <w:rPr>
          <w:i/>
          <w:iCs/>
        </w:rPr>
        <w:t xml:space="preserve"> </w:t>
      </w:r>
      <w:r>
        <w:rPr>
          <w:i/>
          <w:iCs/>
        </w:rPr>
        <w:t>all</w:t>
      </w:r>
      <w:r w:rsidR="009A7D35">
        <w:rPr>
          <w:i/>
          <w:iCs/>
        </w:rPr>
        <w:t xml:space="preserve"> </w:t>
      </w:r>
      <w:r>
        <w:rPr>
          <w:i/>
          <w:iCs/>
        </w:rPr>
        <w:t>of</w:t>
      </w:r>
      <w:r w:rsidR="009A7D35">
        <w:rPr>
          <w:i/>
          <w:iCs/>
        </w:rPr>
        <w:t xml:space="preserve"> </w:t>
      </w:r>
      <w:r>
        <w:rPr>
          <w:i/>
          <w:iCs/>
        </w:rPr>
        <w:t>the</w:t>
      </w:r>
      <w:r w:rsidR="009A7D35">
        <w:rPr>
          <w:i/>
          <w:iCs/>
        </w:rPr>
        <w:t xml:space="preserve"> </w:t>
      </w:r>
      <w:r>
        <w:rPr>
          <w:i/>
          <w:iCs/>
        </w:rPr>
        <w:t>information required</w:t>
      </w:r>
      <w:r w:rsidR="009A7D35">
        <w:rPr>
          <w:i/>
          <w:iCs/>
        </w:rPr>
        <w:t xml:space="preserve"> </w:t>
      </w:r>
      <w:r>
        <w:rPr>
          <w:i/>
          <w:iCs/>
        </w:rPr>
        <w:t>to</w:t>
      </w:r>
      <w:r w:rsidR="009A7D35">
        <w:rPr>
          <w:i/>
          <w:iCs/>
        </w:rPr>
        <w:t xml:space="preserve"> </w:t>
      </w:r>
      <w:r>
        <w:rPr>
          <w:i/>
          <w:iCs/>
        </w:rPr>
        <w:t>be</w:t>
      </w:r>
      <w:r w:rsidR="009A7D35">
        <w:rPr>
          <w:i/>
          <w:iCs/>
        </w:rPr>
        <w:t xml:space="preserve"> </w:t>
      </w:r>
      <w:r>
        <w:rPr>
          <w:i/>
          <w:iCs/>
        </w:rPr>
        <w:t>shown</w:t>
      </w:r>
      <w:r w:rsidR="009A7D35">
        <w:rPr>
          <w:i/>
          <w:iCs/>
        </w:rPr>
        <w:t xml:space="preserve"> </w:t>
      </w:r>
      <w:r>
        <w:rPr>
          <w:i/>
          <w:iCs/>
        </w:rPr>
        <w:t>on</w:t>
      </w:r>
      <w:r w:rsidR="009A7D35">
        <w:rPr>
          <w:i/>
          <w:iCs/>
        </w:rPr>
        <w:t xml:space="preserve"> </w:t>
      </w:r>
      <w:r>
        <w:rPr>
          <w:i/>
          <w:iCs/>
        </w:rPr>
        <w:t>the</w:t>
      </w:r>
      <w:r w:rsidR="009A7D35">
        <w:rPr>
          <w:i/>
          <w:iCs/>
        </w:rPr>
        <w:t xml:space="preserve"> </w:t>
      </w:r>
      <w:r>
        <w:rPr>
          <w:i/>
          <w:iCs/>
        </w:rPr>
        <w:t>return</w:t>
      </w:r>
      <w:r w:rsidR="009A7D35">
        <w:rPr>
          <w:i/>
          <w:iCs/>
        </w:rPr>
        <w:t xml:space="preserve"> </w:t>
      </w:r>
      <w:r>
        <w:rPr>
          <w:i/>
          <w:iCs/>
        </w:rPr>
        <w:t>or</w:t>
      </w:r>
      <w:r w:rsidR="009A7D35">
        <w:rPr>
          <w:i/>
          <w:iCs/>
        </w:rPr>
        <w:t xml:space="preserve"> </w:t>
      </w:r>
      <w:r>
        <w:rPr>
          <w:i/>
          <w:iCs/>
        </w:rPr>
        <w:t>the inclusion of</w:t>
      </w:r>
      <w:r w:rsidR="009A7D35">
        <w:rPr>
          <w:i/>
          <w:iCs/>
        </w:rPr>
        <w:t xml:space="preserve"> </w:t>
      </w:r>
      <w:r>
        <w:rPr>
          <w:i/>
          <w:iCs/>
        </w:rPr>
        <w:t>incorrect information.</w:t>
      </w:r>
      <w:r w:rsidR="009A7D35">
        <w:t xml:space="preserve"> </w:t>
      </w:r>
      <w:r>
        <w:t>(</w:t>
      </w:r>
      <w:r w:rsidR="00123D99">
        <w:t xml:space="preserve">UPIA </w:t>
      </w:r>
      <w:r>
        <w:t xml:space="preserve">Section 3-4(a)(2))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 xml:space="preserve">If any failure described in </w:t>
      </w:r>
      <w:r w:rsidRPr="009A7D35">
        <w:t>subsection (c)</w:t>
      </w:r>
      <w:r>
        <w:rPr>
          <w:i/>
          <w:iCs/>
        </w:rPr>
        <w:t xml:space="preserve"> is corrected within 60 days after the </w:t>
      </w:r>
      <w:r w:rsidR="00123D99">
        <w:rPr>
          <w:i/>
          <w:iCs/>
        </w:rPr>
        <w:t>due date for filing</w:t>
      </w:r>
      <w:r>
        <w:rPr>
          <w:i/>
          <w:iCs/>
        </w:rPr>
        <w:t>:</w:t>
      </w:r>
      <w:r>
        <w:t xml:space="preserve">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A7D35">
        <w:rPr>
          <w:i/>
          <w:iCs/>
        </w:rPr>
        <w:t xml:space="preserve">The penalty imposed by the </w:t>
      </w:r>
      <w:r>
        <w:rPr>
          <w:i/>
          <w:iCs/>
        </w:rPr>
        <w:t xml:space="preserve">Act, </w:t>
      </w:r>
      <w:r w:rsidR="009A7D35">
        <w:t xml:space="preserve">and </w:t>
      </w:r>
      <w:r w:rsidRPr="009A7D35">
        <w:t>quoted in subsection (c),</w:t>
      </w:r>
      <w:r>
        <w:rPr>
          <w:i/>
          <w:iCs/>
        </w:rPr>
        <w:t xml:space="preserve"> shall be reduced </w:t>
      </w:r>
      <w:r w:rsidR="00123D99">
        <w:rPr>
          <w:i/>
          <w:iCs/>
        </w:rPr>
        <w:t>to $2.50 for each failure</w:t>
      </w:r>
      <w:r>
        <w:rPr>
          <w:i/>
          <w:iCs/>
        </w:rPr>
        <w:t>; and</w:t>
      </w:r>
      <w:r>
        <w:t xml:space="preserve">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7906D8" w:rsidP="007906D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 xml:space="preserve">The </w:t>
      </w:r>
      <w:r w:rsidR="00123D99" w:rsidRPr="00123D99">
        <w:rPr>
          <w:i/>
          <w:iCs/>
        </w:rPr>
        <w:t>maximum amount of penalty</w:t>
      </w:r>
      <w:r>
        <w:rPr>
          <w:i/>
          <w:iCs/>
        </w:rPr>
        <w:t xml:space="preserve"> imposed</w:t>
      </w:r>
      <w:r w:rsidR="009A7D35">
        <w:rPr>
          <w:i/>
          <w:iCs/>
        </w:rPr>
        <w:t xml:space="preserve"> </w:t>
      </w:r>
      <w:r>
        <w:rPr>
          <w:i/>
          <w:iCs/>
        </w:rPr>
        <w:t>on the</w:t>
      </w:r>
      <w:r w:rsidR="009A7D35">
        <w:rPr>
          <w:i/>
          <w:iCs/>
        </w:rPr>
        <w:t xml:space="preserve"> </w:t>
      </w:r>
      <w:r>
        <w:rPr>
          <w:i/>
          <w:iCs/>
        </w:rPr>
        <w:t>person for</w:t>
      </w:r>
      <w:r w:rsidR="009A7D35">
        <w:rPr>
          <w:i/>
          <w:iCs/>
        </w:rPr>
        <w:t xml:space="preserve"> </w:t>
      </w:r>
      <w:r>
        <w:rPr>
          <w:i/>
          <w:iCs/>
        </w:rPr>
        <w:t>all failures</w:t>
      </w:r>
      <w:r w:rsidR="009A7D35">
        <w:rPr>
          <w:i/>
          <w:iCs/>
        </w:rPr>
        <w:t xml:space="preserve"> </w:t>
      </w:r>
      <w:r w:rsidR="0096053C">
        <w:rPr>
          <w:i/>
          <w:iCs/>
        </w:rPr>
        <w:t>under this S</w:t>
      </w:r>
      <w:r w:rsidR="00123D99">
        <w:rPr>
          <w:i/>
          <w:iCs/>
        </w:rPr>
        <w:t xml:space="preserve">ection </w:t>
      </w:r>
      <w:r>
        <w:rPr>
          <w:i/>
          <w:iCs/>
        </w:rPr>
        <w:t>during any</w:t>
      </w:r>
      <w:r w:rsidR="009A7D35">
        <w:rPr>
          <w:i/>
          <w:iCs/>
        </w:rPr>
        <w:t xml:space="preserve"> </w:t>
      </w:r>
      <w:r>
        <w:rPr>
          <w:i/>
          <w:iCs/>
        </w:rPr>
        <w:t xml:space="preserve">calendar year </w:t>
      </w:r>
      <w:r w:rsidR="0096053C">
        <w:rPr>
          <w:i/>
          <w:iCs/>
        </w:rPr>
        <w:t>that</w:t>
      </w:r>
      <w:r>
        <w:rPr>
          <w:i/>
          <w:iCs/>
        </w:rPr>
        <w:t xml:space="preserve"> are so corrected</w:t>
      </w:r>
      <w:r w:rsidR="009A7D35">
        <w:rPr>
          <w:i/>
          <w:iCs/>
        </w:rPr>
        <w:t xml:space="preserve"> </w:t>
      </w:r>
      <w:r w:rsidR="00123D99">
        <w:rPr>
          <w:i/>
          <w:iCs/>
        </w:rPr>
        <w:t>is $12,500</w:t>
      </w:r>
      <w:r>
        <w:t>.</w:t>
      </w:r>
      <w:r w:rsidR="009A7D35">
        <w:t xml:space="preserve"> </w:t>
      </w:r>
      <w:r>
        <w:t>(</w:t>
      </w:r>
      <w:r w:rsidR="00FD0E0E">
        <w:t xml:space="preserve">UPIA </w:t>
      </w:r>
      <w:r>
        <w:t xml:space="preserve">Section 3-4(b))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7906D8" w:rsidRDefault="0096053C" w:rsidP="0096053C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906D8">
        <w:t>)</w:t>
      </w:r>
      <w:r w:rsidR="007906D8">
        <w:tab/>
        <w:t>A corrected</w:t>
      </w:r>
      <w:r w:rsidR="009A7D35">
        <w:t xml:space="preserve"> </w:t>
      </w:r>
      <w:r w:rsidR="007906D8">
        <w:t>information return</w:t>
      </w:r>
      <w:r w:rsidR="009A7D35">
        <w:t xml:space="preserve"> </w:t>
      </w:r>
      <w:r w:rsidR="007906D8">
        <w:t>is a</w:t>
      </w:r>
      <w:r w:rsidR="009A7D35">
        <w:t xml:space="preserve"> </w:t>
      </w:r>
      <w:r w:rsidR="007906D8">
        <w:t>return that includes all</w:t>
      </w:r>
      <w:r w:rsidR="009A7D35">
        <w:t xml:space="preserve"> </w:t>
      </w:r>
      <w:r w:rsidR="007906D8">
        <w:t>information required</w:t>
      </w:r>
      <w:r w:rsidR="009A7D35">
        <w:t xml:space="preserve"> </w:t>
      </w:r>
      <w:r w:rsidR="007906D8">
        <w:t>to be included on the return</w:t>
      </w:r>
      <w:r w:rsidR="00123D99">
        <w:t>,</w:t>
      </w:r>
      <w:r w:rsidR="007906D8">
        <w:t xml:space="preserve"> and </w:t>
      </w:r>
      <w:r w:rsidR="00123D99">
        <w:t xml:space="preserve">on which </w:t>
      </w:r>
      <w:r w:rsidR="007906D8">
        <w:t xml:space="preserve">all the information is correct. </w:t>
      </w:r>
    </w:p>
    <w:p w:rsidR="0085753B" w:rsidRDefault="0085753B" w:rsidP="00ED41C2">
      <w:pPr>
        <w:widowControl w:val="0"/>
        <w:autoSpaceDE w:val="0"/>
        <w:autoSpaceDN w:val="0"/>
        <w:adjustRightInd w:val="0"/>
      </w:pPr>
    </w:p>
    <w:p w:rsidR="00123D99" w:rsidRDefault="0096053C" w:rsidP="0096053C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906D8">
        <w:t>)</w:t>
      </w:r>
      <w:r w:rsidR="007906D8">
        <w:tab/>
        <w:t>A corrected</w:t>
      </w:r>
      <w:r w:rsidR="009A7D35">
        <w:t xml:space="preserve"> </w:t>
      </w:r>
      <w:r w:rsidR="007906D8">
        <w:t>information return</w:t>
      </w:r>
      <w:r w:rsidR="009A7D35">
        <w:t xml:space="preserve"> </w:t>
      </w:r>
      <w:r w:rsidR="007906D8">
        <w:t>will be deemed to have</w:t>
      </w:r>
      <w:r w:rsidR="009A7D35">
        <w:t xml:space="preserve"> </w:t>
      </w:r>
      <w:r w:rsidR="007906D8">
        <w:t>been</w:t>
      </w:r>
      <w:r w:rsidR="009A7D35">
        <w:t xml:space="preserve"> </w:t>
      </w:r>
      <w:r w:rsidR="007906D8">
        <w:t>filed</w:t>
      </w:r>
      <w:r w:rsidR="009A7D35">
        <w:t xml:space="preserve"> </w:t>
      </w:r>
      <w:r w:rsidR="007906D8">
        <w:t>with</w:t>
      </w:r>
      <w:r w:rsidR="009A7D35">
        <w:t xml:space="preserve"> </w:t>
      </w:r>
      <w:r w:rsidR="007906D8">
        <w:t>and</w:t>
      </w:r>
      <w:r w:rsidR="009A7D35">
        <w:t xml:space="preserve"> </w:t>
      </w:r>
      <w:r w:rsidR="007906D8">
        <w:t>received</w:t>
      </w:r>
      <w:r w:rsidR="009A7D35">
        <w:t xml:space="preserve"> </w:t>
      </w:r>
      <w:r w:rsidR="007906D8">
        <w:t>by</w:t>
      </w:r>
      <w:r w:rsidR="009A7D35">
        <w:t xml:space="preserve"> </w:t>
      </w:r>
      <w:r w:rsidR="007906D8">
        <w:t xml:space="preserve">the Department within 60 days </w:t>
      </w:r>
      <w:r>
        <w:t>after</w:t>
      </w:r>
      <w:r w:rsidR="00123D99">
        <w:t xml:space="preserve"> the due date for filing </w:t>
      </w:r>
      <w:r w:rsidR="007906D8">
        <w:t>if the date shown by the post office</w:t>
      </w:r>
      <w:r w:rsidR="009A7D35">
        <w:t xml:space="preserve"> </w:t>
      </w:r>
      <w:r w:rsidR="007906D8">
        <w:t>cancellation mark</w:t>
      </w:r>
      <w:r w:rsidR="009A7D35">
        <w:t xml:space="preserve"> </w:t>
      </w:r>
      <w:r w:rsidR="007906D8">
        <w:t>stamped</w:t>
      </w:r>
      <w:r w:rsidR="009A7D35">
        <w:t xml:space="preserve"> </w:t>
      </w:r>
      <w:r w:rsidR="007906D8">
        <w:t>upon</w:t>
      </w:r>
      <w:r w:rsidR="009A7D35">
        <w:t xml:space="preserve"> </w:t>
      </w:r>
      <w:r w:rsidR="007906D8">
        <w:t>the envelope or</w:t>
      </w:r>
      <w:r w:rsidR="009A7D35">
        <w:t xml:space="preserve"> </w:t>
      </w:r>
      <w:r w:rsidR="007906D8">
        <w:t>other appropriate</w:t>
      </w:r>
      <w:r w:rsidR="009A7D35">
        <w:t xml:space="preserve"> </w:t>
      </w:r>
      <w:r w:rsidR="007906D8">
        <w:t xml:space="preserve">wrapper containing the return is dated within 60 days </w:t>
      </w:r>
      <w:r>
        <w:t>after</w:t>
      </w:r>
      <w:r w:rsidR="007906D8">
        <w:t xml:space="preserve"> the due </w:t>
      </w:r>
      <w:r w:rsidR="007906D8">
        <w:lastRenderedPageBreak/>
        <w:t>date of the return, or actual receipt by the Department if deliveries</w:t>
      </w:r>
      <w:r w:rsidR="009A7D35">
        <w:t xml:space="preserve"> </w:t>
      </w:r>
      <w:r w:rsidR="007906D8">
        <w:t>are made</w:t>
      </w:r>
      <w:r w:rsidR="009A7D35">
        <w:t xml:space="preserve"> </w:t>
      </w:r>
      <w:r w:rsidR="007906D8">
        <w:t>by means</w:t>
      </w:r>
      <w:r w:rsidR="009A7D35">
        <w:t xml:space="preserve"> </w:t>
      </w:r>
      <w:r w:rsidR="007906D8">
        <w:t>other than</w:t>
      </w:r>
      <w:r w:rsidR="009A7D35">
        <w:t xml:space="preserve"> </w:t>
      </w:r>
      <w:r w:rsidR="007906D8">
        <w:t>the U.S. Postal Service.</w:t>
      </w:r>
    </w:p>
    <w:p w:rsidR="00123D99" w:rsidRDefault="00123D99" w:rsidP="00ED41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6D8" w:rsidRDefault="00123D99" w:rsidP="00123D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2962A6">
        <w:t>14342</w:t>
      </w:r>
      <w:r>
        <w:t xml:space="preserve">, effective </w:t>
      </w:r>
      <w:r w:rsidR="002962A6">
        <w:t>November 26, 2019</w:t>
      </w:r>
      <w:r>
        <w:t>)</w:t>
      </w:r>
      <w:r w:rsidR="007906D8">
        <w:t xml:space="preserve"> </w:t>
      </w:r>
    </w:p>
    <w:sectPr w:rsidR="007906D8" w:rsidSect="007906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6D8"/>
    <w:rsid w:val="00123D99"/>
    <w:rsid w:val="002962A6"/>
    <w:rsid w:val="00466D78"/>
    <w:rsid w:val="005C3366"/>
    <w:rsid w:val="007906D8"/>
    <w:rsid w:val="0085753B"/>
    <w:rsid w:val="0096053C"/>
    <w:rsid w:val="009A7D35"/>
    <w:rsid w:val="00AB7014"/>
    <w:rsid w:val="00BF05B8"/>
    <w:rsid w:val="00CE424D"/>
    <w:rsid w:val="00D65F54"/>
    <w:rsid w:val="00ED41C2"/>
    <w:rsid w:val="00F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F15EE7-9EF3-46FB-824B-8D6120FF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Lane, Arlene L.</cp:lastModifiedBy>
  <cp:revision>4</cp:revision>
  <dcterms:created xsi:type="dcterms:W3CDTF">2019-12-02T21:49:00Z</dcterms:created>
  <dcterms:modified xsi:type="dcterms:W3CDTF">2019-12-10T20:56:00Z</dcterms:modified>
</cp:coreProperties>
</file>