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F7" w:rsidRDefault="00F96DF7" w:rsidP="002E3317"/>
    <w:p w:rsidR="002E3317" w:rsidRPr="00F96DF7" w:rsidRDefault="002E3317" w:rsidP="002E3317">
      <w:pPr>
        <w:rPr>
          <w:b/>
        </w:rPr>
      </w:pPr>
      <w:r w:rsidRPr="00F96DF7">
        <w:rPr>
          <w:b/>
        </w:rPr>
        <w:t>Section 1000.400  Taxpayer Contribution Authorization Certificates</w:t>
      </w:r>
    </w:p>
    <w:p w:rsidR="002E3317" w:rsidRPr="002E3317" w:rsidRDefault="002E3317" w:rsidP="002E3317"/>
    <w:p w:rsidR="002E3317" w:rsidRPr="002E3317" w:rsidRDefault="002E3317" w:rsidP="0045399B">
      <w:pPr>
        <w:ind w:left="1440" w:hanging="720"/>
        <w:rPr>
          <w:i/>
        </w:rPr>
      </w:pPr>
      <w:r w:rsidRPr="002E3317">
        <w:t>a)</w:t>
      </w:r>
      <w:r w:rsidRPr="002E3317">
        <w:tab/>
      </w:r>
      <w:r w:rsidRPr="002E3317">
        <w:rPr>
          <w:i/>
        </w:rPr>
        <w:t xml:space="preserve">A taxpayer shall not be allowed a credit pursuant to the Act for any contribution to a scholarship granting organization that was made prior to the Department's issuance of a contribution authorization certificate </w:t>
      </w:r>
      <w:r w:rsidR="001507EB">
        <w:rPr>
          <w:i/>
        </w:rPr>
        <w:t xml:space="preserve">for </w:t>
      </w:r>
      <w:r w:rsidR="00202B52">
        <w:rPr>
          <w:i/>
        </w:rPr>
        <w:t xml:space="preserve">the </w:t>
      </w:r>
      <w:r w:rsidRPr="002E3317">
        <w:rPr>
          <w:i/>
        </w:rPr>
        <w:t>contribution to the taxpayer.</w:t>
      </w:r>
    </w:p>
    <w:p w:rsidR="002E3317" w:rsidRPr="002E3317" w:rsidRDefault="002E3317" w:rsidP="002E6731"/>
    <w:p w:rsidR="002E3317" w:rsidRPr="002E3317" w:rsidRDefault="002E3317" w:rsidP="0045399B">
      <w:pPr>
        <w:ind w:left="1440" w:hanging="720"/>
      </w:pPr>
      <w:r w:rsidRPr="002E3317">
        <w:t>b)</w:t>
      </w:r>
      <w:r w:rsidRPr="002E3317">
        <w:tab/>
      </w:r>
      <w:r w:rsidRPr="002E3317">
        <w:rPr>
          <w:i/>
        </w:rPr>
        <w:t>Prior to making a contribution to a scholarship granting organization, the taxpayer shall apply to the Department for a contribution authorization certificate</w:t>
      </w:r>
      <w:r w:rsidRPr="002E3317">
        <w:t>.</w:t>
      </w:r>
    </w:p>
    <w:p w:rsidR="002E3317" w:rsidRPr="002E3317" w:rsidRDefault="002E3317" w:rsidP="002E6731"/>
    <w:p w:rsidR="002E3317" w:rsidRPr="002E3317" w:rsidRDefault="002E3317" w:rsidP="00290378">
      <w:pPr>
        <w:autoSpaceDE w:val="0"/>
        <w:autoSpaceDN w:val="0"/>
        <w:adjustRightInd w:val="0"/>
        <w:ind w:left="1440" w:hanging="720"/>
      </w:pPr>
      <w:r w:rsidRPr="002E3317">
        <w:t>c)</w:t>
      </w:r>
      <w:r w:rsidRPr="002E3317">
        <w:tab/>
      </w:r>
      <w:r w:rsidRPr="002E3317">
        <w:rPr>
          <w:i/>
        </w:rPr>
        <w:t>A taxpayer who makes more than one contribution to one or more scholarship granting organizations must make a separate application for each contribution authorization certificate.</w:t>
      </w:r>
      <w:r w:rsidR="00E95E8F">
        <w:t xml:space="preserve"> </w:t>
      </w:r>
      <w:r w:rsidRPr="002E3317">
        <w:rPr>
          <w:i/>
        </w:rPr>
        <w:t>The application shall include:</w:t>
      </w:r>
    </w:p>
    <w:p w:rsidR="002E3317" w:rsidRPr="002E3317" w:rsidRDefault="002E3317" w:rsidP="002E6731"/>
    <w:p w:rsidR="002E3317" w:rsidRPr="002E3317" w:rsidRDefault="002E3317" w:rsidP="0045399B">
      <w:pPr>
        <w:ind w:left="1440"/>
        <w:rPr>
          <w:i/>
        </w:rPr>
      </w:pPr>
      <w:r w:rsidRPr="002E3317">
        <w:t>1)</w:t>
      </w:r>
      <w:r w:rsidRPr="002E3317">
        <w:tab/>
      </w:r>
      <w:r w:rsidRPr="002E3317">
        <w:rPr>
          <w:i/>
        </w:rPr>
        <w:t>the taxpayer's name</w:t>
      </w:r>
      <w:r w:rsidR="00E95E8F">
        <w:rPr>
          <w:i/>
        </w:rPr>
        <w:t>, address</w:t>
      </w:r>
      <w:r w:rsidRPr="002E3317">
        <w:rPr>
          <w:i/>
        </w:rPr>
        <w:t xml:space="preserve"> and </w:t>
      </w:r>
      <w:r w:rsidR="00E95E8F">
        <w:rPr>
          <w:i/>
        </w:rPr>
        <w:t xml:space="preserve">email </w:t>
      </w:r>
      <w:r w:rsidRPr="002E3317">
        <w:rPr>
          <w:i/>
        </w:rPr>
        <w:t>address;</w:t>
      </w:r>
    </w:p>
    <w:p w:rsidR="002E3317" w:rsidRPr="002E3317" w:rsidRDefault="002E3317" w:rsidP="002E6731"/>
    <w:p w:rsidR="002E3317" w:rsidRPr="002E3317" w:rsidRDefault="002E3317" w:rsidP="0045399B">
      <w:pPr>
        <w:ind w:left="1440"/>
        <w:rPr>
          <w:i/>
        </w:rPr>
      </w:pPr>
      <w:r w:rsidRPr="002E3317">
        <w:t>2)</w:t>
      </w:r>
      <w:r w:rsidRPr="002E3317">
        <w:tab/>
      </w:r>
      <w:r w:rsidRPr="002E3317">
        <w:rPr>
          <w:i/>
        </w:rPr>
        <w:t xml:space="preserve">the amount the taxpayer will contribute; </w:t>
      </w:r>
    </w:p>
    <w:p w:rsidR="002E3317" w:rsidRPr="002E3317" w:rsidRDefault="002E3317" w:rsidP="002E6731">
      <w:pPr>
        <w:rPr>
          <w:i/>
        </w:rPr>
      </w:pPr>
    </w:p>
    <w:p w:rsidR="002E3317" w:rsidRPr="002E3317" w:rsidRDefault="002E3317" w:rsidP="0045399B">
      <w:pPr>
        <w:ind w:left="1440"/>
      </w:pPr>
      <w:r w:rsidRPr="002E3317">
        <w:t>3)</w:t>
      </w:r>
      <w:r w:rsidRPr="002E3317">
        <w:tab/>
        <w:t>the region for which the contribution will be made;</w:t>
      </w:r>
    </w:p>
    <w:p w:rsidR="002E3317" w:rsidRPr="002E3317" w:rsidRDefault="002E3317" w:rsidP="002E6731"/>
    <w:p w:rsidR="002E3317" w:rsidRPr="002E3317" w:rsidRDefault="002E3317" w:rsidP="0045399B">
      <w:pPr>
        <w:ind w:left="1440"/>
      </w:pPr>
      <w:r w:rsidRPr="002E3317">
        <w:t>4)</w:t>
      </w:r>
      <w:r w:rsidRPr="002E3317">
        <w:tab/>
        <w:t xml:space="preserve">the SGO to which the contribution will be made; </w:t>
      </w:r>
    </w:p>
    <w:p w:rsidR="002E3317" w:rsidRPr="002E3317" w:rsidRDefault="002E3317" w:rsidP="002E6731"/>
    <w:p w:rsidR="002E3317" w:rsidRPr="002E3317" w:rsidRDefault="002E3317" w:rsidP="0045399B">
      <w:pPr>
        <w:ind w:left="2160" w:hanging="720"/>
      </w:pPr>
      <w:r w:rsidRPr="002E3317">
        <w:t>5)</w:t>
      </w:r>
      <w:r w:rsidRPr="002E3317">
        <w:tab/>
        <w:t>an acknowledgement that no credit may be taken for any qualified contribution for which the taxpayer claims</w:t>
      </w:r>
      <w:r w:rsidR="00E95E8F">
        <w:t xml:space="preserve"> any portion as</w:t>
      </w:r>
      <w:r w:rsidR="00D56655">
        <w:t xml:space="preserve"> a federal income tax deduction; and</w:t>
      </w:r>
    </w:p>
    <w:p w:rsidR="00202B52" w:rsidRDefault="00202B52" w:rsidP="002E6731"/>
    <w:p w:rsidR="002E3317" w:rsidRPr="002E3317" w:rsidRDefault="00202B52" w:rsidP="00202B52">
      <w:pPr>
        <w:ind w:left="2160" w:hanging="720"/>
      </w:pPr>
      <w:r>
        <w:t>6)</w:t>
      </w:r>
      <w:r>
        <w:tab/>
      </w:r>
      <w:r w:rsidRPr="00202B52">
        <w:t>an option permitting the Department to send the taxpayer</w:t>
      </w:r>
      <w:r>
        <w:t>'</w:t>
      </w:r>
      <w:r w:rsidRPr="00202B52">
        <w:t>s name and email address to the SGO.</w:t>
      </w:r>
    </w:p>
    <w:p w:rsidR="00202B52" w:rsidRDefault="00202B52" w:rsidP="002E6731"/>
    <w:p w:rsidR="002E3317" w:rsidRPr="002E3317" w:rsidRDefault="002E3317" w:rsidP="0045399B">
      <w:pPr>
        <w:ind w:left="1440" w:hanging="720"/>
      </w:pPr>
      <w:r w:rsidRPr="002E3317">
        <w:t>d)</w:t>
      </w:r>
      <w:r w:rsidRPr="002E3317">
        <w:tab/>
        <w:t>Multiple applications for contribution authorization certificates cannot be made on the same form.</w:t>
      </w:r>
    </w:p>
    <w:p w:rsidR="002E3317" w:rsidRPr="002E3317" w:rsidRDefault="002E3317" w:rsidP="002E6731"/>
    <w:p w:rsidR="002E3317" w:rsidRPr="002E3317" w:rsidRDefault="002E3317" w:rsidP="0045399B">
      <w:pPr>
        <w:ind w:left="1440" w:hanging="720"/>
      </w:pPr>
      <w:r w:rsidRPr="002E3317">
        <w:t>e)</w:t>
      </w:r>
      <w:r w:rsidRPr="002E3317">
        <w:tab/>
        <w:t>Applications shall be reviewed by the Department and shall either be approved or denied.</w:t>
      </w:r>
    </w:p>
    <w:p w:rsidR="002E3317" w:rsidRPr="002E3317" w:rsidRDefault="002E3317" w:rsidP="002E6731"/>
    <w:p w:rsidR="002E3317" w:rsidRPr="002E3317" w:rsidRDefault="002E3317" w:rsidP="0045399B">
      <w:pPr>
        <w:ind w:left="1440" w:hanging="720"/>
      </w:pPr>
      <w:r w:rsidRPr="002E3317">
        <w:t>f)</w:t>
      </w:r>
      <w:r w:rsidRPr="002E3317">
        <w:tab/>
      </w:r>
      <w:r w:rsidRPr="002E3317">
        <w:rPr>
          <w:i/>
        </w:rPr>
        <w:t>If approved,</w:t>
      </w:r>
      <w:r w:rsidRPr="002E3317">
        <w:t xml:space="preserve"> </w:t>
      </w:r>
      <w:r w:rsidRPr="002E3317">
        <w:rPr>
          <w:i/>
        </w:rPr>
        <w:t xml:space="preserve">the Department shall issue contribution authorization certificates on a first-come, first-served basis based upon the date </w:t>
      </w:r>
      <w:r w:rsidRPr="00681974">
        <w:t>and time</w:t>
      </w:r>
      <w:r w:rsidRPr="002E3317">
        <w:rPr>
          <w:i/>
        </w:rPr>
        <w:t xml:space="preserve"> that the Department received the taxpayer's application for the certificate, subject to </w:t>
      </w:r>
      <w:r w:rsidRPr="00681974">
        <w:t>the requirement that credits must be awarded in a manner that is geographically proportionate to enrollment in recognized non-public schools in Illinois</w:t>
      </w:r>
      <w:r w:rsidRPr="002E3317">
        <w:rPr>
          <w:i/>
        </w:rPr>
        <w:t xml:space="preserve"> </w:t>
      </w:r>
      <w:r w:rsidR="00681974">
        <w:t xml:space="preserve">as determined under </w:t>
      </w:r>
      <w:r w:rsidRPr="002E3317">
        <w:rPr>
          <w:i/>
        </w:rPr>
        <w:t xml:space="preserve"> Section 10</w:t>
      </w:r>
      <w:r w:rsidR="00D4063A">
        <w:rPr>
          <w:i/>
        </w:rPr>
        <w:t>(e)</w:t>
      </w:r>
      <w:r w:rsidRPr="002E3317">
        <w:rPr>
          <w:i/>
        </w:rPr>
        <w:t xml:space="preserve"> of the Act </w:t>
      </w:r>
      <w:r w:rsidR="00E95E8F">
        <w:t>(see Section 1000.200(b)</w:t>
      </w:r>
      <w:r w:rsidR="00681974">
        <w:t>(</w:t>
      </w:r>
      <w:r w:rsidR="00E95E8F">
        <w:t>10</w:t>
      </w:r>
      <w:r w:rsidRPr="002E3317">
        <w:t>)).</w:t>
      </w:r>
    </w:p>
    <w:p w:rsidR="002E3317" w:rsidRPr="002E3317" w:rsidRDefault="002E3317" w:rsidP="002E6731"/>
    <w:p w:rsidR="002E3317" w:rsidRPr="002E3317" w:rsidRDefault="002E3317" w:rsidP="0045399B">
      <w:pPr>
        <w:ind w:left="1440" w:hanging="720"/>
      </w:pPr>
      <w:r w:rsidRPr="002E3317">
        <w:t>g)</w:t>
      </w:r>
      <w:r w:rsidRPr="002E3317">
        <w:tab/>
      </w:r>
      <w:r w:rsidRPr="002E3317">
        <w:rPr>
          <w:i/>
        </w:rPr>
        <w:t xml:space="preserve">A taxpayer's aggregate authorized contribution amount as listed on one or more contribution authorization certificates issued to the taxpayer shall not exceed the </w:t>
      </w:r>
      <w:r w:rsidRPr="002E3317">
        <w:rPr>
          <w:i/>
        </w:rPr>
        <w:lastRenderedPageBreak/>
        <w:t>aggregate of the amounts listed on the taxpayer's application or applications submitted in accordance with this Section.</w:t>
      </w:r>
    </w:p>
    <w:p w:rsidR="002E3317" w:rsidRPr="002E3317" w:rsidRDefault="002E3317" w:rsidP="002E6731"/>
    <w:p w:rsidR="002E3317" w:rsidRPr="002E3317" w:rsidRDefault="002E3317" w:rsidP="0045399B">
      <w:pPr>
        <w:ind w:left="1440" w:hanging="720"/>
        <w:rPr>
          <w:i/>
        </w:rPr>
      </w:pPr>
      <w:r w:rsidRPr="002E3317">
        <w:t>h)</w:t>
      </w:r>
      <w:r w:rsidRPr="002E3317">
        <w:tab/>
        <w:t xml:space="preserve">A separate CAC shall be issued for each application submitted in accordance with this Section.  </w:t>
      </w:r>
      <w:r w:rsidRPr="002E3317">
        <w:rPr>
          <w:i/>
        </w:rPr>
        <w:t>Each contribution authorization certificate shall include:</w:t>
      </w:r>
    </w:p>
    <w:p w:rsidR="002E3317" w:rsidRPr="002E3317" w:rsidRDefault="002E3317" w:rsidP="002E6731"/>
    <w:p w:rsidR="00E95E8F" w:rsidRPr="00FD5B0C" w:rsidRDefault="00E95E8F" w:rsidP="002E6731">
      <w:pPr>
        <w:autoSpaceDE w:val="0"/>
        <w:autoSpaceDN w:val="0"/>
        <w:adjustRightInd w:val="0"/>
        <w:ind w:left="1440"/>
      </w:pPr>
      <w:r w:rsidRPr="00FD5B0C">
        <w:t>1)</w:t>
      </w:r>
      <w:r w:rsidRPr="00FD5B0C">
        <w:tab/>
        <w:t>the name and address of the taxpayer as it appears on the application;</w:t>
      </w:r>
    </w:p>
    <w:p w:rsidR="00E95E8F" w:rsidRDefault="00E95E8F" w:rsidP="002E6731"/>
    <w:p w:rsidR="002E3317" w:rsidRPr="002E3317" w:rsidRDefault="00E95E8F" w:rsidP="0045399B">
      <w:pPr>
        <w:ind w:left="1440"/>
      </w:pPr>
      <w:r>
        <w:t>2</w:t>
      </w:r>
      <w:r w:rsidR="002E3317" w:rsidRPr="002E3317">
        <w:t>)</w:t>
      </w:r>
      <w:r w:rsidR="002E3317" w:rsidRPr="002E3317">
        <w:tab/>
      </w:r>
      <w:r w:rsidR="002E3317" w:rsidRPr="002E3317">
        <w:rPr>
          <w:i/>
        </w:rPr>
        <w:t xml:space="preserve">the date </w:t>
      </w:r>
      <w:r w:rsidR="00681974">
        <w:rPr>
          <w:i/>
        </w:rPr>
        <w:t xml:space="preserve">the </w:t>
      </w:r>
      <w:r w:rsidR="002E3317" w:rsidRPr="002E3317">
        <w:rPr>
          <w:i/>
        </w:rPr>
        <w:t>certificate was issued;</w:t>
      </w:r>
    </w:p>
    <w:p w:rsidR="002E3317" w:rsidRPr="002E3317" w:rsidRDefault="002E3317" w:rsidP="002E6731"/>
    <w:p w:rsidR="002E3317" w:rsidRDefault="00E95E8F" w:rsidP="0045399B">
      <w:pPr>
        <w:ind w:left="2160" w:hanging="720"/>
        <w:rPr>
          <w:i/>
        </w:rPr>
      </w:pPr>
      <w:r>
        <w:t>3</w:t>
      </w:r>
      <w:r w:rsidR="002E3317" w:rsidRPr="002E3317">
        <w:t>)</w:t>
      </w:r>
      <w:r w:rsidR="002E3317" w:rsidRPr="002E3317">
        <w:tab/>
      </w:r>
      <w:r w:rsidR="002E3317" w:rsidRPr="002E3317">
        <w:rPr>
          <w:i/>
        </w:rPr>
        <w:t>the date by which the authorized contribution listed in the certificate must be made, which shall be 60 days from the date of the issuance of a contribution authorization certificate;</w:t>
      </w:r>
    </w:p>
    <w:p w:rsidR="00E95E8F" w:rsidRDefault="00E95E8F" w:rsidP="002E6731">
      <w:pPr>
        <w:autoSpaceDE w:val="0"/>
        <w:autoSpaceDN w:val="0"/>
        <w:adjustRightInd w:val="0"/>
      </w:pPr>
    </w:p>
    <w:p w:rsidR="00E95E8F" w:rsidRPr="00FD5B0C" w:rsidRDefault="00E95E8F" w:rsidP="00E95E8F">
      <w:pPr>
        <w:autoSpaceDE w:val="0"/>
        <w:autoSpaceDN w:val="0"/>
        <w:adjustRightInd w:val="0"/>
        <w:ind w:left="2880" w:hanging="720"/>
      </w:pPr>
      <w:r w:rsidRPr="00FD5B0C">
        <w:t>A)</w:t>
      </w:r>
      <w:r w:rsidRPr="00FD5B0C">
        <w:tab/>
        <w:t>Contributions may be made no later than the end of the taxable year in which the CAC was issued.</w:t>
      </w:r>
    </w:p>
    <w:p w:rsidR="00E95E8F" w:rsidRPr="00FD5B0C" w:rsidRDefault="00E95E8F" w:rsidP="002E6731">
      <w:pPr>
        <w:autoSpaceDE w:val="0"/>
        <w:autoSpaceDN w:val="0"/>
        <w:adjustRightInd w:val="0"/>
      </w:pPr>
    </w:p>
    <w:p w:rsidR="00E95E8F" w:rsidRPr="00FD5B0C" w:rsidRDefault="00E95E8F" w:rsidP="00E95E8F">
      <w:pPr>
        <w:autoSpaceDE w:val="0"/>
        <w:autoSpaceDN w:val="0"/>
        <w:adjustRightInd w:val="0"/>
        <w:ind w:left="2880" w:hanging="720"/>
      </w:pPr>
      <w:r w:rsidRPr="00FD5B0C">
        <w:t>B)</w:t>
      </w:r>
      <w:r w:rsidRPr="00FD5B0C">
        <w:tab/>
        <w:t>For purposes of determining whether a contribution was made 60 days from the date of the issuance of a CAC, the Department will rely on:</w:t>
      </w:r>
    </w:p>
    <w:p w:rsidR="00E95E8F" w:rsidRPr="00FD5B0C" w:rsidRDefault="00E95E8F" w:rsidP="002E6731">
      <w:pPr>
        <w:autoSpaceDE w:val="0"/>
        <w:autoSpaceDN w:val="0"/>
        <w:adjustRightInd w:val="0"/>
      </w:pPr>
    </w:p>
    <w:p w:rsidR="00E95E8F" w:rsidRPr="00FD5B0C" w:rsidRDefault="00E95E8F" w:rsidP="00E95E8F">
      <w:pPr>
        <w:autoSpaceDE w:val="0"/>
        <w:autoSpaceDN w:val="0"/>
        <w:adjustRightInd w:val="0"/>
        <w:ind w:left="3600" w:hanging="720"/>
      </w:pPr>
      <w:r w:rsidRPr="00FD5B0C">
        <w:t>i)</w:t>
      </w:r>
      <w:r w:rsidRPr="00FD5B0C">
        <w:tab/>
        <w:t>the date of receipt by the SGO if the contribution is physically delivered to the SGO by the taxpayer;</w:t>
      </w:r>
    </w:p>
    <w:p w:rsidR="00E95E8F" w:rsidRPr="00FD5B0C" w:rsidRDefault="00E95E8F" w:rsidP="002E6731">
      <w:pPr>
        <w:autoSpaceDE w:val="0"/>
        <w:autoSpaceDN w:val="0"/>
        <w:adjustRightInd w:val="0"/>
      </w:pPr>
    </w:p>
    <w:p w:rsidR="00E95E8F" w:rsidRPr="00FD5B0C" w:rsidRDefault="00E95E8F" w:rsidP="00E95E8F">
      <w:pPr>
        <w:autoSpaceDE w:val="0"/>
        <w:autoSpaceDN w:val="0"/>
        <w:adjustRightInd w:val="0"/>
        <w:ind w:left="3600" w:hanging="720"/>
      </w:pPr>
      <w:r w:rsidRPr="00FD5B0C">
        <w:t>ii)</w:t>
      </w:r>
      <w:r w:rsidRPr="00FD5B0C">
        <w:tab/>
        <w:t>the postmark date, if deposited in the U.S. Mail</w:t>
      </w:r>
      <w:r w:rsidR="00681974">
        <w:t>;</w:t>
      </w:r>
      <w:r w:rsidRPr="00FD5B0C">
        <w:t xml:space="preserve"> or </w:t>
      </w:r>
    </w:p>
    <w:p w:rsidR="00E95E8F" w:rsidRPr="00FD5B0C" w:rsidRDefault="00E95E8F" w:rsidP="002E6731">
      <w:pPr>
        <w:autoSpaceDE w:val="0"/>
        <w:autoSpaceDN w:val="0"/>
        <w:adjustRightInd w:val="0"/>
      </w:pPr>
    </w:p>
    <w:p w:rsidR="00E95E8F" w:rsidRPr="00FD5B0C" w:rsidRDefault="00E95E8F" w:rsidP="00E95E8F">
      <w:pPr>
        <w:autoSpaceDE w:val="0"/>
        <w:autoSpaceDN w:val="0"/>
        <w:adjustRightInd w:val="0"/>
        <w:ind w:left="3600" w:hanging="720"/>
      </w:pPr>
      <w:r w:rsidRPr="00FD5B0C">
        <w:t>iii)</w:t>
      </w:r>
      <w:r w:rsidRPr="00FD5B0C">
        <w:tab/>
        <w:t>the date the contribution was received by, or deposited with, a common carrier for delivery to the SGO;</w:t>
      </w:r>
    </w:p>
    <w:p w:rsidR="002E3317" w:rsidRPr="002E3317" w:rsidRDefault="002E3317" w:rsidP="002E6731"/>
    <w:p w:rsidR="002E3317" w:rsidRPr="002E3317" w:rsidRDefault="00E95E8F" w:rsidP="0045399B">
      <w:pPr>
        <w:ind w:left="1440"/>
        <w:rPr>
          <w:i/>
        </w:rPr>
      </w:pPr>
      <w:r>
        <w:t>4</w:t>
      </w:r>
      <w:r w:rsidR="002E3317" w:rsidRPr="002E3317">
        <w:t>)</w:t>
      </w:r>
      <w:r w:rsidR="002E3317" w:rsidRPr="002E3317">
        <w:tab/>
      </w:r>
      <w:r w:rsidR="002E3317" w:rsidRPr="002E3317">
        <w:rPr>
          <w:i/>
        </w:rPr>
        <w:t>the amount of the authorized contribution;</w:t>
      </w:r>
    </w:p>
    <w:p w:rsidR="002E3317" w:rsidRPr="002E3317" w:rsidRDefault="002E3317" w:rsidP="002E6731">
      <w:pPr>
        <w:rPr>
          <w:i/>
        </w:rPr>
      </w:pPr>
    </w:p>
    <w:p w:rsidR="002E3317" w:rsidRPr="002E3317" w:rsidRDefault="00E95E8F" w:rsidP="0045399B">
      <w:pPr>
        <w:ind w:left="1440"/>
      </w:pPr>
      <w:r>
        <w:t>5</w:t>
      </w:r>
      <w:r w:rsidR="002E3317" w:rsidRPr="002E3317">
        <w:t>)</w:t>
      </w:r>
      <w:r w:rsidR="002E3317" w:rsidRPr="002E3317">
        <w:tab/>
        <w:t>the region for which the contribution authorization certificate is issued;</w:t>
      </w:r>
    </w:p>
    <w:p w:rsidR="002E3317" w:rsidRPr="002E3317" w:rsidRDefault="002E3317" w:rsidP="002E6731"/>
    <w:p w:rsidR="002E3317" w:rsidRPr="002E3317" w:rsidRDefault="00E95E8F" w:rsidP="0045399B">
      <w:pPr>
        <w:ind w:left="2160" w:hanging="720"/>
      </w:pPr>
      <w:r>
        <w:t>6</w:t>
      </w:r>
      <w:r w:rsidR="002E3317" w:rsidRPr="002E3317">
        <w:t>)</w:t>
      </w:r>
      <w:r w:rsidR="002E3317" w:rsidRPr="002E3317">
        <w:tab/>
        <w:t>the name and unique identifier of the SGO the taxpayer has designated as the recipient of the qualified contribution;</w:t>
      </w:r>
    </w:p>
    <w:p w:rsidR="002E3317" w:rsidRPr="002E3317" w:rsidRDefault="002E3317" w:rsidP="002E6731"/>
    <w:p w:rsidR="002E3317" w:rsidRPr="002E3317" w:rsidRDefault="00E95E8F" w:rsidP="0045399B">
      <w:pPr>
        <w:ind w:left="2160" w:hanging="720"/>
      </w:pPr>
      <w:r>
        <w:t>7</w:t>
      </w:r>
      <w:r w:rsidR="002E3317" w:rsidRPr="002E3317">
        <w:t>)</w:t>
      </w:r>
      <w:r w:rsidR="002E3317" w:rsidRPr="002E3317">
        <w:tab/>
        <w:t xml:space="preserve">a statement that no credit may be taken for any qualified contribution for which the taxpayer claims </w:t>
      </w:r>
      <w:r>
        <w:t xml:space="preserve">any portion as </w:t>
      </w:r>
      <w:r w:rsidR="002E3317" w:rsidRPr="002E3317">
        <w:t>a federal income tax deduction; and</w:t>
      </w:r>
    </w:p>
    <w:p w:rsidR="002E3317" w:rsidRPr="002E3317" w:rsidRDefault="002E3317" w:rsidP="002E6731"/>
    <w:p w:rsidR="002E3317" w:rsidRPr="002E3317" w:rsidRDefault="00E95E8F" w:rsidP="0045399B">
      <w:pPr>
        <w:ind w:left="1440"/>
      </w:pPr>
      <w:r>
        <w:t>8</w:t>
      </w:r>
      <w:r w:rsidR="002E3317" w:rsidRPr="002E3317">
        <w:t>)</w:t>
      </w:r>
      <w:r w:rsidR="002E3317" w:rsidRPr="002E3317">
        <w:tab/>
        <w:t>a unique identifier for each CAC issued to the taxpayer.</w:t>
      </w:r>
    </w:p>
    <w:p w:rsidR="002E3317" w:rsidRPr="002E3317" w:rsidRDefault="002E3317" w:rsidP="002E6731"/>
    <w:p w:rsidR="002E3317" w:rsidRPr="002E3317" w:rsidRDefault="002E3317" w:rsidP="0045399B">
      <w:pPr>
        <w:ind w:left="1440" w:hanging="720"/>
        <w:rPr>
          <w:i/>
        </w:rPr>
      </w:pPr>
      <w:r w:rsidRPr="002E3317">
        <w:t>i)</w:t>
      </w:r>
      <w:r w:rsidRPr="002E3317">
        <w:tab/>
      </w:r>
      <w:r w:rsidRPr="002E3317">
        <w:rPr>
          <w:i/>
        </w:rPr>
        <w:t>Each contribution authorization certificate shall be sent to the taxpayer within 3 business days after its issuance.</w:t>
      </w:r>
    </w:p>
    <w:p w:rsidR="002E3317" w:rsidRPr="002E3317" w:rsidRDefault="002E3317" w:rsidP="002E6731">
      <w:pPr>
        <w:rPr>
          <w:i/>
        </w:rPr>
      </w:pPr>
    </w:p>
    <w:p w:rsidR="002E3317" w:rsidRPr="002E3317" w:rsidRDefault="002E3317" w:rsidP="0045399B">
      <w:pPr>
        <w:ind w:left="1440" w:hanging="720"/>
      </w:pPr>
      <w:r w:rsidRPr="002E3317">
        <w:lastRenderedPageBreak/>
        <w:t>j)</w:t>
      </w:r>
      <w:r w:rsidRPr="002E3317">
        <w:tab/>
      </w:r>
      <w:r w:rsidRPr="002E3317">
        <w:rPr>
          <w:i/>
        </w:rPr>
        <w:t>A taxpayer may rescind all or part of an authorized contribution approved under the Act by providing noti</w:t>
      </w:r>
      <w:r w:rsidR="00E95E8F">
        <w:rPr>
          <w:i/>
        </w:rPr>
        <w:t>ce to the Department.</w:t>
      </w:r>
      <w:r w:rsidR="00E95E8F" w:rsidRPr="00FD5B0C">
        <w:rPr>
          <w:i/>
        </w:rPr>
        <w:t xml:space="preserve">  </w:t>
      </w:r>
      <w:r w:rsidR="00E95E8F" w:rsidRPr="00FD5B0C">
        <w:t xml:space="preserve">Once a taxpayer has made a contribution to an SGO and has received a COR from the SGO, the taxpayer cannot rescind a CAC.  </w:t>
      </w:r>
      <w:r w:rsidRPr="002E3317">
        <w:rPr>
          <w:i/>
        </w:rPr>
        <w:t xml:space="preserve">Amounts rescinded shall no longer be deducted from the caps prescribed in Section 10 of the Act.  </w:t>
      </w:r>
      <w:r w:rsidR="00681974" w:rsidRPr="0008634A">
        <w:t>(</w:t>
      </w:r>
      <w:r w:rsidRPr="002E3317">
        <w:t>See Section 1000.200.</w:t>
      </w:r>
      <w:r w:rsidR="00681974">
        <w:t>)</w:t>
      </w:r>
    </w:p>
    <w:p w:rsidR="002E3317" w:rsidRPr="002E3317" w:rsidRDefault="002E3317" w:rsidP="002E6731">
      <w:bookmarkStart w:id="0" w:name="_GoBack"/>
      <w:bookmarkEnd w:id="0"/>
    </w:p>
    <w:p w:rsidR="000174EB" w:rsidRPr="002E3317" w:rsidRDefault="002E3317" w:rsidP="0045399B">
      <w:pPr>
        <w:ind w:left="1440" w:hanging="720"/>
      </w:pPr>
      <w:r w:rsidRPr="002E3317">
        <w:t>k)</w:t>
      </w:r>
      <w:r w:rsidRPr="002E3317">
        <w:tab/>
      </w:r>
      <w:r w:rsidRPr="002E3317">
        <w:rPr>
          <w:i/>
        </w:rPr>
        <w:t xml:space="preserve">The Department shall maintain on its website a running total of the amount of credits, </w:t>
      </w:r>
      <w:r w:rsidRPr="00523DFA">
        <w:t>in the aggregate and by region</w:t>
      </w:r>
      <w:r w:rsidRPr="002E3317">
        <w:rPr>
          <w:i/>
        </w:rPr>
        <w:t xml:space="preserve">, for which taxpayers may make applications for contribution authorization certifications. The running total shall be updated every business day.  </w:t>
      </w:r>
      <w:r w:rsidRPr="002E3317">
        <w:t xml:space="preserve">[35 ILCS 40/25] </w:t>
      </w:r>
    </w:p>
    <w:sectPr w:rsidR="000174EB" w:rsidRPr="002E33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17" w:rsidRDefault="002E3317">
      <w:r>
        <w:separator/>
      </w:r>
    </w:p>
  </w:endnote>
  <w:endnote w:type="continuationSeparator" w:id="0">
    <w:p w:rsidR="002E3317" w:rsidRDefault="002E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17" w:rsidRDefault="002E3317">
      <w:r>
        <w:separator/>
      </w:r>
    </w:p>
  </w:footnote>
  <w:footnote w:type="continuationSeparator" w:id="0">
    <w:p w:rsidR="002E3317" w:rsidRDefault="002E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34A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7E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B52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378"/>
    <w:rsid w:val="00290686"/>
    <w:rsid w:val="002958AD"/>
    <w:rsid w:val="002962A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317"/>
    <w:rsid w:val="002E673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99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3DFA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4A05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1974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03E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63A"/>
    <w:rsid w:val="00D453EE"/>
    <w:rsid w:val="00D46468"/>
    <w:rsid w:val="00D55B37"/>
    <w:rsid w:val="00D5634E"/>
    <w:rsid w:val="00D56655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E8F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6DF7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92E05-08E5-4AE1-BA57-634328F6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688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17</cp:revision>
  <dcterms:created xsi:type="dcterms:W3CDTF">2017-11-14T15:26:00Z</dcterms:created>
  <dcterms:modified xsi:type="dcterms:W3CDTF">2018-11-13T22:27:00Z</dcterms:modified>
</cp:coreProperties>
</file>