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D3" w:rsidRDefault="00F601D3" w:rsidP="00853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1D3" w:rsidRDefault="00F601D3" w:rsidP="008532E8">
      <w:pPr>
        <w:widowControl w:val="0"/>
        <w:autoSpaceDE w:val="0"/>
        <w:autoSpaceDN w:val="0"/>
        <w:adjustRightInd w:val="0"/>
        <w:jc w:val="center"/>
      </w:pPr>
      <w:r>
        <w:t>PART 3000</w:t>
      </w:r>
    </w:p>
    <w:p w:rsidR="00F601D3" w:rsidRDefault="00F601D3" w:rsidP="008532E8">
      <w:pPr>
        <w:widowControl w:val="0"/>
        <w:autoSpaceDE w:val="0"/>
        <w:autoSpaceDN w:val="0"/>
        <w:adjustRightInd w:val="0"/>
        <w:jc w:val="center"/>
      </w:pPr>
      <w:r>
        <w:t xml:space="preserve">RIVERBOAT </w:t>
      </w:r>
      <w:r w:rsidR="00B333BC">
        <w:t xml:space="preserve">AND CASINO </w:t>
      </w:r>
      <w:r>
        <w:t>GAMBLING</w:t>
      </w:r>
    </w:p>
    <w:p w:rsidR="00AD7E89" w:rsidRDefault="00AD7E89" w:rsidP="008532E8">
      <w:pPr>
        <w:widowControl w:val="0"/>
        <w:autoSpaceDE w:val="0"/>
        <w:autoSpaceDN w:val="0"/>
        <w:adjustRightInd w:val="0"/>
        <w:jc w:val="center"/>
      </w:pPr>
    </w:p>
    <w:sectPr w:rsidR="00AD7E89" w:rsidSect="008532E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1D3"/>
    <w:rsid w:val="002A3ED7"/>
    <w:rsid w:val="006D639A"/>
    <w:rsid w:val="008532E8"/>
    <w:rsid w:val="0097019A"/>
    <w:rsid w:val="00A9553B"/>
    <w:rsid w:val="00AD7E89"/>
    <w:rsid w:val="00B333BC"/>
    <w:rsid w:val="00C31DA3"/>
    <w:rsid w:val="00D13A0E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D3F231-94F0-4FFD-B497-7F5508D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3000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3000</dc:title>
  <dc:subject/>
  <dc:creator>saboch</dc:creator>
  <cp:keywords/>
  <dc:description/>
  <cp:lastModifiedBy>Bockewitz, Crystal K.</cp:lastModifiedBy>
  <cp:revision>2</cp:revision>
  <dcterms:created xsi:type="dcterms:W3CDTF">2020-01-15T19:07:00Z</dcterms:created>
  <dcterms:modified xsi:type="dcterms:W3CDTF">2020-01-15T19:07:00Z</dcterms:modified>
</cp:coreProperties>
</file>