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7333" w:rsidRDefault="00637333" w:rsidP="00637333">
      <w:pPr>
        <w:widowControl w:val="0"/>
        <w:autoSpaceDE w:val="0"/>
        <w:autoSpaceDN w:val="0"/>
        <w:adjustRightInd w:val="0"/>
      </w:pPr>
      <w:bookmarkStart w:id="0" w:name="_GoBack"/>
      <w:bookmarkEnd w:id="0"/>
    </w:p>
    <w:p w:rsidR="00637333" w:rsidRDefault="00637333" w:rsidP="00637333">
      <w:pPr>
        <w:widowControl w:val="0"/>
        <w:autoSpaceDE w:val="0"/>
        <w:autoSpaceDN w:val="0"/>
        <w:adjustRightInd w:val="0"/>
      </w:pPr>
      <w:r>
        <w:rPr>
          <w:b/>
          <w:bCs/>
        </w:rPr>
        <w:t>Section 3000.150  Owner's and Supplier's Duty to Investigate</w:t>
      </w:r>
      <w:r>
        <w:t xml:space="preserve"> </w:t>
      </w:r>
    </w:p>
    <w:p w:rsidR="00637333" w:rsidRDefault="00637333" w:rsidP="00637333">
      <w:pPr>
        <w:widowControl w:val="0"/>
        <w:autoSpaceDE w:val="0"/>
        <w:autoSpaceDN w:val="0"/>
        <w:adjustRightInd w:val="0"/>
      </w:pPr>
    </w:p>
    <w:p w:rsidR="00637333" w:rsidRDefault="00637333" w:rsidP="00637333">
      <w:pPr>
        <w:widowControl w:val="0"/>
        <w:autoSpaceDE w:val="0"/>
        <w:autoSpaceDN w:val="0"/>
        <w:adjustRightInd w:val="0"/>
        <w:ind w:left="1440" w:hanging="720"/>
      </w:pPr>
      <w:r>
        <w:t>a)</w:t>
      </w:r>
      <w:r>
        <w:tab/>
        <w:t xml:space="preserve">Job Applicants.  The holder of an Owner's or Supplier's license shall investigate the background and qualifications of all applicants for jobs which its employees will perform at a Riverboat Gaming Operation.  Licensure by the Board may not be relied on as the sole criterion for hiring a job applicant. </w:t>
      </w:r>
    </w:p>
    <w:p w:rsidR="003E4BAF" w:rsidRDefault="003E4BAF" w:rsidP="00637333">
      <w:pPr>
        <w:widowControl w:val="0"/>
        <w:autoSpaceDE w:val="0"/>
        <w:autoSpaceDN w:val="0"/>
        <w:adjustRightInd w:val="0"/>
        <w:ind w:left="1440" w:hanging="720"/>
      </w:pPr>
    </w:p>
    <w:p w:rsidR="00637333" w:rsidRDefault="00637333" w:rsidP="00637333">
      <w:pPr>
        <w:widowControl w:val="0"/>
        <w:autoSpaceDE w:val="0"/>
        <w:autoSpaceDN w:val="0"/>
        <w:adjustRightInd w:val="0"/>
        <w:ind w:left="1440" w:hanging="720"/>
      </w:pPr>
      <w:r>
        <w:t>b)</w:t>
      </w:r>
      <w:r>
        <w:tab/>
        <w:t xml:space="preserve">Marketing Agents. </w:t>
      </w:r>
    </w:p>
    <w:p w:rsidR="003E4BAF" w:rsidRDefault="003E4BAF" w:rsidP="00637333">
      <w:pPr>
        <w:widowControl w:val="0"/>
        <w:autoSpaceDE w:val="0"/>
        <w:autoSpaceDN w:val="0"/>
        <w:adjustRightInd w:val="0"/>
        <w:ind w:left="2160" w:hanging="720"/>
      </w:pPr>
    </w:p>
    <w:p w:rsidR="00637333" w:rsidRDefault="00637333" w:rsidP="00637333">
      <w:pPr>
        <w:widowControl w:val="0"/>
        <w:autoSpaceDE w:val="0"/>
        <w:autoSpaceDN w:val="0"/>
        <w:adjustRightInd w:val="0"/>
        <w:ind w:left="2160" w:hanging="720"/>
      </w:pPr>
      <w:r>
        <w:t>1)</w:t>
      </w:r>
      <w:r>
        <w:tab/>
        <w:t xml:space="preserve">The holder of an Owner's license shall investigate the background of Marketing Agents with whom it intends to have a contractual relationship or enter into an agreement; </w:t>
      </w:r>
    </w:p>
    <w:p w:rsidR="003E4BAF" w:rsidRDefault="003E4BAF" w:rsidP="00637333">
      <w:pPr>
        <w:widowControl w:val="0"/>
        <w:autoSpaceDE w:val="0"/>
        <w:autoSpaceDN w:val="0"/>
        <w:adjustRightInd w:val="0"/>
        <w:ind w:left="2160" w:hanging="720"/>
      </w:pPr>
    </w:p>
    <w:p w:rsidR="00637333" w:rsidRDefault="00637333" w:rsidP="00637333">
      <w:pPr>
        <w:widowControl w:val="0"/>
        <w:autoSpaceDE w:val="0"/>
        <w:autoSpaceDN w:val="0"/>
        <w:adjustRightInd w:val="0"/>
        <w:ind w:left="2160" w:hanging="720"/>
      </w:pPr>
      <w:r>
        <w:t>2)</w:t>
      </w:r>
      <w:r>
        <w:tab/>
        <w:t xml:space="preserve">The holder of an Owner's license has an affirmative duty to avoid agreements or relationships with Marketing Agents whose background or association is injurious to the public health, safety, morals, good order and general welfare of the people of the State of Illinois, who threaten the integrity of Gaming in Illinois or who discredit or tend to discredit the Illinois Gaming industry or the State of Illinois; </w:t>
      </w:r>
    </w:p>
    <w:p w:rsidR="003E4BAF" w:rsidRDefault="003E4BAF" w:rsidP="00637333">
      <w:pPr>
        <w:widowControl w:val="0"/>
        <w:autoSpaceDE w:val="0"/>
        <w:autoSpaceDN w:val="0"/>
        <w:adjustRightInd w:val="0"/>
        <w:ind w:left="2160" w:hanging="720"/>
      </w:pPr>
    </w:p>
    <w:p w:rsidR="00637333" w:rsidRDefault="00637333" w:rsidP="00637333">
      <w:pPr>
        <w:widowControl w:val="0"/>
        <w:autoSpaceDE w:val="0"/>
        <w:autoSpaceDN w:val="0"/>
        <w:adjustRightInd w:val="0"/>
        <w:ind w:left="2160" w:hanging="720"/>
      </w:pPr>
      <w:r>
        <w:t>3)</w:t>
      </w:r>
      <w:r>
        <w:tab/>
        <w:t xml:space="preserve">The holder of an Owner's license shall receive the prior approval of the Administrator for use of each Marketing Agent; and </w:t>
      </w:r>
    </w:p>
    <w:p w:rsidR="003E4BAF" w:rsidRDefault="003E4BAF" w:rsidP="00637333">
      <w:pPr>
        <w:widowControl w:val="0"/>
        <w:autoSpaceDE w:val="0"/>
        <w:autoSpaceDN w:val="0"/>
        <w:adjustRightInd w:val="0"/>
        <w:ind w:left="2160" w:hanging="720"/>
      </w:pPr>
    </w:p>
    <w:p w:rsidR="00637333" w:rsidRDefault="00637333" w:rsidP="00637333">
      <w:pPr>
        <w:widowControl w:val="0"/>
        <w:autoSpaceDE w:val="0"/>
        <w:autoSpaceDN w:val="0"/>
        <w:adjustRightInd w:val="0"/>
        <w:ind w:left="2160" w:hanging="720"/>
      </w:pPr>
      <w:r>
        <w:t>4)</w:t>
      </w:r>
      <w:r>
        <w:tab/>
        <w:t xml:space="preserve">Any agreement between the holder of an Owner's license and a Marketing Agent shall contain a cancellation clause that allows termination of the agreement in the event that the Administrator or holder of an Owner's license finds that the contractual relationship fails to meet the requirements of this subsection (b). </w:t>
      </w:r>
    </w:p>
    <w:p w:rsidR="00637333" w:rsidRDefault="00637333" w:rsidP="00637333">
      <w:pPr>
        <w:widowControl w:val="0"/>
        <w:autoSpaceDE w:val="0"/>
        <w:autoSpaceDN w:val="0"/>
        <w:adjustRightInd w:val="0"/>
        <w:ind w:left="2160" w:hanging="720"/>
      </w:pPr>
    </w:p>
    <w:p w:rsidR="00637333" w:rsidRDefault="00637333" w:rsidP="00637333">
      <w:pPr>
        <w:widowControl w:val="0"/>
        <w:autoSpaceDE w:val="0"/>
        <w:autoSpaceDN w:val="0"/>
        <w:adjustRightInd w:val="0"/>
        <w:ind w:left="1440" w:hanging="720"/>
      </w:pPr>
      <w:r>
        <w:t xml:space="preserve">(Source:  Amended at 22 Ill. Reg. 4390, effective February 20, 1998) </w:t>
      </w:r>
    </w:p>
    <w:sectPr w:rsidR="00637333" w:rsidSect="0063733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37333"/>
    <w:rsid w:val="001C35AC"/>
    <w:rsid w:val="002738C7"/>
    <w:rsid w:val="003E4BAF"/>
    <w:rsid w:val="005C3366"/>
    <w:rsid w:val="00637333"/>
    <w:rsid w:val="007F37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225</Words>
  <Characters>1284</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Section 3000</vt:lpstr>
    </vt:vector>
  </TitlesOfParts>
  <Company>State of Illinois</Company>
  <LinksUpToDate>false</LinksUpToDate>
  <CharactersWithSpaces>1506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3000</dc:title>
  <dc:subject/>
  <dc:creator>Illinois General Assembly</dc:creator>
  <cp:keywords/>
  <dc:description/>
  <cp:lastModifiedBy>Roberts, John</cp:lastModifiedBy>
  <cp:revision>3</cp:revision>
  <dcterms:created xsi:type="dcterms:W3CDTF">2012-06-21T20:38:00Z</dcterms:created>
  <dcterms:modified xsi:type="dcterms:W3CDTF">2012-06-21T20:38:00Z</dcterms:modified>
</cp:coreProperties>
</file>