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8A" w:rsidRPr="00785A8A" w:rsidRDefault="00785A8A" w:rsidP="00785A8A"/>
    <w:p w:rsidR="00785A8A" w:rsidRPr="00785A8A" w:rsidRDefault="00785A8A" w:rsidP="00785A8A">
      <w:pPr>
        <w:rPr>
          <w:b/>
        </w:rPr>
      </w:pPr>
      <w:r w:rsidRPr="00785A8A">
        <w:rPr>
          <w:b/>
        </w:rPr>
        <w:t>Section 3000.190  Ethical Conduct</w:t>
      </w:r>
    </w:p>
    <w:p w:rsidR="00785A8A" w:rsidRPr="00785A8A" w:rsidRDefault="00785A8A" w:rsidP="00785A8A"/>
    <w:p w:rsidR="00785A8A" w:rsidRDefault="00785A8A" w:rsidP="00785A8A">
      <w:pPr>
        <w:ind w:left="1440" w:hanging="720"/>
      </w:pPr>
      <w:r>
        <w:t>a)</w:t>
      </w:r>
      <w:r>
        <w:tab/>
      </w:r>
      <w:r w:rsidRPr="00785A8A">
        <w:t xml:space="preserve">For the purposes of Section 5.3(j) of the Act and this </w:t>
      </w:r>
      <w:r w:rsidR="000E3D8D">
        <w:t>S</w:t>
      </w:r>
      <w:r w:rsidRPr="00785A8A">
        <w:t>ection, the following terms shall have the following meanings:</w:t>
      </w:r>
    </w:p>
    <w:p w:rsidR="00785A8A" w:rsidRPr="00785A8A" w:rsidRDefault="00785A8A" w:rsidP="00BC3413">
      <w:bookmarkStart w:id="0" w:name="_GoBack"/>
      <w:bookmarkEnd w:id="0"/>
    </w:p>
    <w:p w:rsidR="00785A8A" w:rsidRPr="00785A8A" w:rsidRDefault="00785A8A" w:rsidP="00785A8A">
      <w:pPr>
        <w:ind w:left="2160" w:hanging="720"/>
      </w:pPr>
      <w:r>
        <w:t>1)</w:t>
      </w:r>
      <w:r>
        <w:tab/>
        <w:t>"</w:t>
      </w:r>
      <w:r w:rsidRPr="00785A8A">
        <w:t>Applicant</w:t>
      </w:r>
      <w:r>
        <w:t>"</w:t>
      </w:r>
      <w:r w:rsidRPr="00785A8A">
        <w:t xml:space="preserve">:  Any person or entity </w:t>
      </w:r>
      <w:r w:rsidR="000E3D8D">
        <w:t>that</w:t>
      </w:r>
      <w:r w:rsidRPr="00785A8A">
        <w:t xml:space="preserve"> has directly or indirectly expressed interest to an official or employee of a host community in obtaining an owners license under the Act in that host community, regardless of whether that person or entity has submitted an application to the Board.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t>2)</w:t>
      </w:r>
      <w:r>
        <w:tab/>
        <w:t>"</w:t>
      </w:r>
      <w:r w:rsidRPr="00785A8A">
        <w:t>Communication</w:t>
      </w:r>
      <w:r>
        <w:t>"</w:t>
      </w:r>
      <w:r w:rsidRPr="00785A8A">
        <w:t xml:space="preserve">: Any written or oral communication, including with any agent, representative, or affiliate, or indirect communication through third parties or intermediaries, irrespective of whether </w:t>
      </w:r>
      <w:r w:rsidR="000E3D8D">
        <w:t>that</w:t>
      </w:r>
      <w:r w:rsidRPr="00785A8A">
        <w:t xml:space="preserve"> communication occurs in a public forum.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t>3)</w:t>
      </w:r>
      <w:r>
        <w:tab/>
        <w:t>"</w:t>
      </w:r>
      <w:r w:rsidRPr="00785A8A">
        <w:t>Employee</w:t>
      </w:r>
      <w:r>
        <w:t>"</w:t>
      </w:r>
      <w:r w:rsidRPr="00785A8A">
        <w:t>: Any person employed full-time, part-time, or pursuant to a contract and whose duties are subject to the direction and control of an employer with regard to the material details of how the work is to be performed.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t>4)</w:t>
      </w:r>
      <w:r>
        <w:tab/>
        <w:t>"</w:t>
      </w:r>
      <w:r w:rsidRPr="00785A8A">
        <w:t xml:space="preserve">Local </w:t>
      </w:r>
      <w:r w:rsidR="000E3D8D">
        <w:t>G</w:t>
      </w:r>
      <w:r w:rsidRPr="00785A8A">
        <w:t>overnment</w:t>
      </w:r>
      <w:r>
        <w:t>"</w:t>
      </w:r>
      <w:r w:rsidRPr="00785A8A">
        <w:t>:  Any unit of government wholly within the State of Illinois other than the State of Illinois.</w:t>
      </w:r>
    </w:p>
    <w:p w:rsidR="00785A8A" w:rsidRPr="00785A8A" w:rsidRDefault="00785A8A" w:rsidP="00785A8A"/>
    <w:p w:rsidR="00785A8A" w:rsidRPr="00785A8A" w:rsidRDefault="00785A8A" w:rsidP="00785A8A">
      <w:pPr>
        <w:ind w:left="720" w:firstLine="720"/>
      </w:pPr>
      <w:r>
        <w:t>5)</w:t>
      </w:r>
      <w:r>
        <w:tab/>
        <w:t>"</w:t>
      </w:r>
      <w:r w:rsidRPr="00785A8A">
        <w:t>Official</w:t>
      </w:r>
      <w:r>
        <w:t>"</w:t>
      </w:r>
      <w:r w:rsidRPr="00785A8A">
        <w:t>: Any of the following:</w:t>
      </w:r>
    </w:p>
    <w:p w:rsidR="00785A8A" w:rsidRPr="00785A8A" w:rsidRDefault="00785A8A" w:rsidP="00785A8A"/>
    <w:p w:rsidR="00785A8A" w:rsidRPr="00785A8A" w:rsidRDefault="00785A8A" w:rsidP="00785A8A">
      <w:pPr>
        <w:ind w:left="1440" w:firstLine="720"/>
      </w:pPr>
      <w:r>
        <w:t>A)</w:t>
      </w:r>
      <w:r>
        <w:tab/>
      </w:r>
      <w:r w:rsidRPr="00785A8A">
        <w:t xml:space="preserve">Elected or appointed official of the host community; </w:t>
      </w:r>
    </w:p>
    <w:p w:rsidR="00785A8A" w:rsidRPr="00785A8A" w:rsidRDefault="00785A8A" w:rsidP="00785A8A"/>
    <w:p w:rsidR="00785A8A" w:rsidRPr="00785A8A" w:rsidRDefault="00785A8A" w:rsidP="00785A8A">
      <w:pPr>
        <w:ind w:left="2880" w:hanging="720"/>
      </w:pPr>
      <w:r>
        <w:t>B)</w:t>
      </w:r>
      <w:r>
        <w:tab/>
      </w:r>
      <w:r w:rsidRPr="00785A8A">
        <w:t>Any participant in a committee, group, team, or other organization acting at the behest of or in cooperation with the host community; or</w:t>
      </w:r>
    </w:p>
    <w:p w:rsidR="00785A8A" w:rsidRPr="00785A8A" w:rsidRDefault="00785A8A" w:rsidP="00785A8A"/>
    <w:p w:rsidR="00785A8A" w:rsidRPr="00785A8A" w:rsidRDefault="00785A8A" w:rsidP="00785A8A">
      <w:pPr>
        <w:ind w:left="1440" w:firstLine="720"/>
      </w:pPr>
      <w:r>
        <w:t>C)</w:t>
      </w:r>
      <w:r>
        <w:tab/>
      </w:r>
      <w:r w:rsidRPr="00785A8A">
        <w:t xml:space="preserve">Agent, contractor, or other delegate of the host community. </w:t>
      </w:r>
    </w:p>
    <w:p w:rsidR="00785A8A" w:rsidRPr="00785A8A" w:rsidRDefault="00785A8A" w:rsidP="00785A8A"/>
    <w:p w:rsidR="00785A8A" w:rsidRPr="00785A8A" w:rsidRDefault="00785A8A" w:rsidP="00785A8A">
      <w:pPr>
        <w:ind w:left="1440" w:hanging="720"/>
      </w:pPr>
      <w:r>
        <w:t>b)</w:t>
      </w:r>
      <w:r>
        <w:tab/>
      </w:r>
      <w:r w:rsidRPr="00785A8A">
        <w:t xml:space="preserve">Disclosures made to the Board required under Section 5.3(j) of the Act and this </w:t>
      </w:r>
      <w:r w:rsidR="000E3D8D">
        <w:t>S</w:t>
      </w:r>
      <w:r w:rsidRPr="00785A8A">
        <w:t xml:space="preserve">ection shall be in a manner consistent with Section 5.3(j) of the Act and this </w:t>
      </w:r>
      <w:r w:rsidR="000E3D8D">
        <w:t>S</w:t>
      </w:r>
      <w:r w:rsidRPr="00785A8A">
        <w:t>ection.</w:t>
      </w:r>
    </w:p>
    <w:p w:rsidR="00785A8A" w:rsidRPr="00785A8A" w:rsidRDefault="00785A8A" w:rsidP="00785A8A"/>
    <w:p w:rsidR="00785A8A" w:rsidRPr="00785A8A" w:rsidRDefault="00785A8A" w:rsidP="00785A8A">
      <w:pPr>
        <w:ind w:left="1440" w:hanging="720"/>
      </w:pPr>
      <w:r>
        <w:t>c)</w:t>
      </w:r>
      <w:r>
        <w:tab/>
      </w:r>
      <w:r w:rsidRPr="00785A8A">
        <w:t>All applicants and licensees have a duty to report to the Administrator or any other Board agent designated by the Administrator</w:t>
      </w:r>
      <w:r w:rsidR="000E3D8D">
        <w:t>,</w:t>
      </w:r>
      <w:r w:rsidRPr="00785A8A">
        <w:t xml:space="preserve"> any facts </w:t>
      </w:r>
      <w:r w:rsidR="000E3D8D">
        <w:t>that</w:t>
      </w:r>
      <w:r w:rsidRPr="00785A8A">
        <w:t xml:space="preserve"> the applicant or licensee has reasonable grounds to believe indicate a violation of Section 5.3 of the Act, including, but not limited to: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t>1)</w:t>
      </w:r>
      <w:r>
        <w:tab/>
      </w:r>
      <w:r w:rsidRPr="00785A8A">
        <w:t xml:space="preserve">Violations by the applicant, licensee, or </w:t>
      </w:r>
      <w:r w:rsidR="000E3D8D">
        <w:t>the applicant's or licensee's</w:t>
      </w:r>
      <w:r w:rsidRPr="00785A8A">
        <w:t xml:space="preserve"> own agents, employees or affiliates; 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lastRenderedPageBreak/>
        <w:t>2)</w:t>
      </w:r>
      <w:r>
        <w:tab/>
      </w:r>
      <w:r w:rsidRPr="00785A8A">
        <w:t xml:space="preserve">Violations by any other applicant, licensee, or </w:t>
      </w:r>
      <w:r w:rsidR="000E3D8D">
        <w:t>that applicant's or licensee's</w:t>
      </w:r>
      <w:r w:rsidRPr="00785A8A">
        <w:t xml:space="preserve"> agents, employees or affiliates; or</w:t>
      </w:r>
    </w:p>
    <w:p w:rsidR="00785A8A" w:rsidRPr="00785A8A" w:rsidRDefault="00785A8A" w:rsidP="00785A8A"/>
    <w:p w:rsidR="00785A8A" w:rsidRPr="00785A8A" w:rsidRDefault="00785A8A" w:rsidP="00785A8A">
      <w:pPr>
        <w:ind w:left="2160" w:hanging="720"/>
      </w:pPr>
      <w:r>
        <w:t>3)</w:t>
      </w:r>
      <w:r>
        <w:tab/>
      </w:r>
      <w:r w:rsidRPr="00785A8A">
        <w:t xml:space="preserve">Violations by any current or former official or employee of a corporate authority of a host community, or </w:t>
      </w:r>
      <w:r w:rsidR="000E3D8D">
        <w:t>that person's</w:t>
      </w:r>
      <w:r w:rsidRPr="00785A8A">
        <w:t xml:space="preserve"> spouse, child, or parent.</w:t>
      </w:r>
    </w:p>
    <w:p w:rsidR="00785A8A" w:rsidRPr="00785A8A" w:rsidRDefault="00785A8A" w:rsidP="00785A8A"/>
    <w:p w:rsidR="00785A8A" w:rsidRPr="00785A8A" w:rsidRDefault="00785A8A" w:rsidP="00785A8A">
      <w:pPr>
        <w:ind w:left="1440" w:hanging="720"/>
      </w:pPr>
      <w:r>
        <w:t>d)</w:t>
      </w:r>
      <w:r>
        <w:tab/>
      </w:r>
      <w:r w:rsidRPr="00785A8A">
        <w:t xml:space="preserve">Any communication subject to disclosure under Section 5.3(j) of the Act that occurred prior to the effective date of this </w:t>
      </w:r>
      <w:r w:rsidR="000E3D8D">
        <w:t>S</w:t>
      </w:r>
      <w:r w:rsidRPr="00785A8A">
        <w:t>ection and after the effective date of Section 5.3(j)</w:t>
      </w:r>
      <w:r w:rsidR="000E3D8D">
        <w:t xml:space="preserve"> of the Act</w:t>
      </w:r>
      <w:r w:rsidRPr="00785A8A">
        <w:t xml:space="preserve"> shall be disclosed to the Board within 14 days after the effective date of this </w:t>
      </w:r>
      <w:r w:rsidR="000E3D8D">
        <w:t>S</w:t>
      </w:r>
      <w:r w:rsidRPr="00785A8A">
        <w:t>ection.</w:t>
      </w:r>
    </w:p>
    <w:p w:rsidR="000174EB" w:rsidRDefault="000174EB" w:rsidP="00785A8A"/>
    <w:p w:rsidR="00785A8A" w:rsidRPr="00785A8A" w:rsidRDefault="00785A8A" w:rsidP="00785A8A">
      <w:pPr>
        <w:ind w:left="720"/>
      </w:pPr>
      <w:r>
        <w:t xml:space="preserve">(Source:  Added at 44 Ill. Reg. </w:t>
      </w:r>
      <w:r w:rsidR="001D224C">
        <w:t>3224</w:t>
      </w:r>
      <w:r>
        <w:t xml:space="preserve">, effective </w:t>
      </w:r>
      <w:r w:rsidR="001D224C">
        <w:t>February 4, 2020</w:t>
      </w:r>
      <w:r>
        <w:t>)</w:t>
      </w:r>
    </w:p>
    <w:sectPr w:rsidR="00785A8A" w:rsidRPr="00785A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0B" w:rsidRDefault="005E280B">
      <w:r>
        <w:separator/>
      </w:r>
    </w:p>
  </w:endnote>
  <w:endnote w:type="continuationSeparator" w:id="0">
    <w:p w:rsidR="005E280B" w:rsidRDefault="005E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0B" w:rsidRDefault="005E280B">
      <w:r>
        <w:separator/>
      </w:r>
    </w:p>
  </w:footnote>
  <w:footnote w:type="continuationSeparator" w:id="0">
    <w:p w:rsidR="005E280B" w:rsidRDefault="005E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3E9"/>
    <w:multiLevelType w:val="hybridMultilevel"/>
    <w:tmpl w:val="DC4A7C34"/>
    <w:lvl w:ilvl="0" w:tplc="794CFEF0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BD54FB"/>
    <w:multiLevelType w:val="hybridMultilevel"/>
    <w:tmpl w:val="B1CA0460"/>
    <w:lvl w:ilvl="0" w:tplc="30C6A4AE">
      <w:start w:val="1"/>
      <w:numFmt w:val="lowerLetter"/>
      <w:lvlText w:val="%1)"/>
      <w:lvlJc w:val="left"/>
      <w:pPr>
        <w:ind w:left="1470" w:hanging="75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203C8A"/>
    <w:multiLevelType w:val="hybridMultilevel"/>
    <w:tmpl w:val="5970A8A2"/>
    <w:lvl w:ilvl="0" w:tplc="C570EDFE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CF64281"/>
    <w:multiLevelType w:val="hybridMultilevel"/>
    <w:tmpl w:val="6D1EB194"/>
    <w:lvl w:ilvl="0" w:tplc="2892E2E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D8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24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D5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80B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A8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AB5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41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27CA-6393-4BC3-99CA-C25FE27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2020-01-15T19:07:00Z</dcterms:created>
  <dcterms:modified xsi:type="dcterms:W3CDTF">2020-02-19T15:29:00Z</dcterms:modified>
</cp:coreProperties>
</file>