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85" w:rsidRDefault="00E70785" w:rsidP="00E707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0785" w:rsidRDefault="00E70785" w:rsidP="00E70785">
      <w:pPr>
        <w:widowControl w:val="0"/>
        <w:autoSpaceDE w:val="0"/>
        <w:autoSpaceDN w:val="0"/>
        <w:adjustRightInd w:val="0"/>
        <w:jc w:val="center"/>
      </w:pPr>
      <w:r>
        <w:t>SUBPART H:  SURVEILLANCE AND SECURITY</w:t>
      </w:r>
    </w:p>
    <w:sectPr w:rsidR="00E70785" w:rsidSect="00E7078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785"/>
    <w:rsid w:val="00225FE0"/>
    <w:rsid w:val="00636CC6"/>
    <w:rsid w:val="008966C5"/>
    <w:rsid w:val="009A5F01"/>
    <w:rsid w:val="00CB348F"/>
    <w:rsid w:val="00E7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SURVEILLANCE AND SECURITY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SURVEILLANCE AND SECURITY</dc:title>
  <dc:subject/>
  <dc:creator>ThomasVD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