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002" w:rsidRDefault="00D04002" w:rsidP="00D04002"/>
    <w:p w:rsidR="00911792" w:rsidRPr="00D04002" w:rsidRDefault="00911792" w:rsidP="00D04002">
      <w:pPr>
        <w:rPr>
          <w:b/>
        </w:rPr>
      </w:pPr>
      <w:r w:rsidRPr="00D04002">
        <w:rPr>
          <w:b/>
        </w:rPr>
        <w:t>Section 5000.330  Service</w:t>
      </w:r>
    </w:p>
    <w:p w:rsidR="00911792" w:rsidRPr="00911792" w:rsidRDefault="00911792" w:rsidP="00D04002">
      <w:pPr>
        <w:rPr>
          <w:color w:val="000000"/>
        </w:rPr>
      </w:pPr>
    </w:p>
    <w:p w:rsidR="00911792" w:rsidRPr="00911792" w:rsidRDefault="00911792" w:rsidP="00D04002">
      <w:pPr>
        <w:ind w:left="1440" w:hanging="720"/>
        <w:rPr>
          <w:color w:val="000000"/>
        </w:rPr>
      </w:pPr>
      <w:r w:rsidRPr="00911792">
        <w:rPr>
          <w:color w:val="000000"/>
        </w:rPr>
        <w:t>a)</w:t>
      </w:r>
      <w:r w:rsidRPr="00911792">
        <w:rPr>
          <w:color w:val="000000"/>
        </w:rPr>
        <w:tab/>
      </w:r>
      <w:r w:rsidR="00D07A9E">
        <w:rPr>
          <w:iCs/>
          <w:color w:val="000000"/>
        </w:rPr>
        <w:t>Date of Filing and S</w:t>
      </w:r>
      <w:r w:rsidRPr="00911792">
        <w:rPr>
          <w:iCs/>
          <w:color w:val="000000"/>
        </w:rPr>
        <w:t>ervice</w:t>
      </w:r>
      <w:r w:rsidRPr="00911792">
        <w:rPr>
          <w:i/>
          <w:iCs/>
          <w:color w:val="000000"/>
        </w:rPr>
        <w:t xml:space="preserve">.  </w:t>
      </w:r>
      <w:r w:rsidRPr="00911792">
        <w:rPr>
          <w:color w:val="000000"/>
        </w:rPr>
        <w:t xml:space="preserve">If any document required to be filed and served under this Part within a prescribed period or on or before a prescribed date is, after </w:t>
      </w:r>
      <w:r w:rsidR="00D07A9E">
        <w:rPr>
          <w:color w:val="000000"/>
        </w:rPr>
        <w:t>that</w:t>
      </w:r>
      <w:r w:rsidRPr="00911792">
        <w:rPr>
          <w:color w:val="000000"/>
        </w:rPr>
        <w:t xml:space="preserve"> period or date, delivered by United States mail or other third party commercial carrier, the date of the United States postmark stamped on the envelope or the date the document is delivered by the third party commercial carrier, messenger or private parcel delivery service will be deemed to be the date of filing or service.  </w:t>
      </w:r>
    </w:p>
    <w:p w:rsidR="00911792" w:rsidRPr="00911792" w:rsidRDefault="00911792" w:rsidP="00D04002">
      <w:pPr>
        <w:ind w:left="720"/>
        <w:rPr>
          <w:color w:val="000000"/>
        </w:rPr>
      </w:pPr>
    </w:p>
    <w:p w:rsidR="00911792" w:rsidRPr="00911792" w:rsidRDefault="00911792" w:rsidP="00D04002">
      <w:pPr>
        <w:ind w:left="1440" w:hanging="720"/>
        <w:rPr>
          <w:color w:val="000000"/>
        </w:rPr>
      </w:pPr>
      <w:r w:rsidRPr="00911792">
        <w:rPr>
          <w:color w:val="000000"/>
        </w:rPr>
        <w:t xml:space="preserve">b) </w:t>
      </w:r>
      <w:r w:rsidRPr="00911792">
        <w:rPr>
          <w:color w:val="000000"/>
        </w:rPr>
        <w:tab/>
      </w:r>
      <w:r w:rsidR="00D07A9E">
        <w:rPr>
          <w:iCs/>
          <w:color w:val="000000"/>
        </w:rPr>
        <w:t>Saturday, Sunday</w:t>
      </w:r>
      <w:bookmarkStart w:id="0" w:name="_GoBack"/>
      <w:bookmarkEnd w:id="0"/>
      <w:r w:rsidR="00D07A9E">
        <w:rPr>
          <w:iCs/>
          <w:color w:val="000000"/>
        </w:rPr>
        <w:t xml:space="preserve"> or Legal H</w:t>
      </w:r>
      <w:r w:rsidRPr="00911792">
        <w:rPr>
          <w:iCs/>
          <w:color w:val="000000"/>
        </w:rPr>
        <w:t>oliday</w:t>
      </w:r>
      <w:r w:rsidRPr="00911792">
        <w:rPr>
          <w:i/>
          <w:iCs/>
          <w:color w:val="000000"/>
        </w:rPr>
        <w:t xml:space="preserve">.  </w:t>
      </w:r>
      <w:r w:rsidRPr="00911792">
        <w:rPr>
          <w:color w:val="000000"/>
        </w:rPr>
        <w:t>When the last day prescribed under this Part for filing or serv</w:t>
      </w:r>
      <w:r w:rsidR="00D07A9E">
        <w:rPr>
          <w:color w:val="000000"/>
        </w:rPr>
        <w:t>ice falls on a Saturday, Sunday</w:t>
      </w:r>
      <w:r w:rsidRPr="00911792">
        <w:rPr>
          <w:color w:val="000000"/>
        </w:rPr>
        <w:t xml:space="preserve"> or legal holiday in the State of Illinois, </w:t>
      </w:r>
      <w:r w:rsidR="00D07A9E">
        <w:rPr>
          <w:color w:val="000000"/>
        </w:rPr>
        <w:t>the</w:t>
      </w:r>
      <w:r w:rsidRPr="00911792">
        <w:rPr>
          <w:color w:val="000000"/>
        </w:rPr>
        <w:t xml:space="preserve"> filing or service shall be considered timely if it is performed on the next succeeding day that is not a Saturday,</w:t>
      </w:r>
      <w:r w:rsidR="00D07A9E">
        <w:rPr>
          <w:color w:val="000000"/>
        </w:rPr>
        <w:t xml:space="preserve"> Sunday</w:t>
      </w:r>
      <w:r w:rsidRPr="00911792">
        <w:rPr>
          <w:color w:val="000000"/>
        </w:rPr>
        <w:t xml:space="preserve"> or legal holiday.</w:t>
      </w:r>
    </w:p>
    <w:p w:rsidR="00911792" w:rsidRPr="00911792" w:rsidRDefault="00911792" w:rsidP="00D04002">
      <w:pPr>
        <w:ind w:left="720"/>
        <w:rPr>
          <w:color w:val="000000"/>
        </w:rPr>
      </w:pPr>
    </w:p>
    <w:p w:rsidR="00911792" w:rsidRPr="00911792" w:rsidRDefault="00911792" w:rsidP="00D04002">
      <w:pPr>
        <w:ind w:left="1440" w:hanging="720"/>
      </w:pPr>
      <w:r w:rsidRPr="00911792">
        <w:t>c)</w:t>
      </w:r>
      <w:r w:rsidRPr="00911792">
        <w:tab/>
        <w:t xml:space="preserve">Service by Email.  The parties may consent to service by email.  The date of service will then be the date the email is sent.  </w:t>
      </w:r>
    </w:p>
    <w:sectPr w:rsidR="00911792" w:rsidRPr="0091179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92" w:rsidRDefault="00911792">
      <w:r>
        <w:separator/>
      </w:r>
    </w:p>
  </w:endnote>
  <w:endnote w:type="continuationSeparator" w:id="0">
    <w:p w:rsidR="00911792" w:rsidRDefault="0091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92" w:rsidRDefault="00911792">
      <w:r>
        <w:separator/>
      </w:r>
    </w:p>
  </w:footnote>
  <w:footnote w:type="continuationSeparator" w:id="0">
    <w:p w:rsidR="00911792" w:rsidRDefault="0091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792"/>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F87"/>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792"/>
    <w:rsid w:val="00915C6D"/>
    <w:rsid w:val="009168BC"/>
    <w:rsid w:val="00916926"/>
    <w:rsid w:val="00921F8B"/>
    <w:rsid w:val="00922286"/>
    <w:rsid w:val="00930C90"/>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4002"/>
    <w:rsid w:val="00D0676C"/>
    <w:rsid w:val="00D07A9E"/>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4DBC0E-7AC0-435F-AEB6-026F5196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696207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811</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5</cp:revision>
  <dcterms:created xsi:type="dcterms:W3CDTF">2014-01-15T19:25:00Z</dcterms:created>
  <dcterms:modified xsi:type="dcterms:W3CDTF">2014-04-14T18:53:00Z</dcterms:modified>
</cp:coreProperties>
</file>