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53" w:rsidRDefault="00005E53" w:rsidP="00005E53">
      <w:pPr>
        <w:widowControl w:val="0"/>
        <w:autoSpaceDE w:val="0"/>
        <w:autoSpaceDN w:val="0"/>
        <w:adjustRightInd w:val="0"/>
      </w:pPr>
    </w:p>
    <w:p w:rsidR="00005E53" w:rsidRDefault="00005E53" w:rsidP="00005E5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120.384  </w:t>
      </w:r>
      <w:r w:rsidR="00400D3D">
        <w:rPr>
          <w:b/>
          <w:bCs/>
        </w:rPr>
        <w:t>Spenddown</w:t>
      </w:r>
      <w:proofErr w:type="gramEnd"/>
      <w:r>
        <w:rPr>
          <w:b/>
          <w:bCs/>
        </w:rPr>
        <w:t xml:space="preserve"> of </w:t>
      </w:r>
      <w:r w:rsidR="00D83189">
        <w:rPr>
          <w:b/>
          <w:bCs/>
        </w:rPr>
        <w:t>Resources</w:t>
      </w:r>
      <w:r>
        <w:t xml:space="preserve"> </w:t>
      </w:r>
    </w:p>
    <w:p w:rsidR="00005E53" w:rsidRDefault="00005E53" w:rsidP="00005E53">
      <w:pPr>
        <w:widowControl w:val="0"/>
        <w:autoSpaceDE w:val="0"/>
        <w:autoSpaceDN w:val="0"/>
        <w:adjustRightInd w:val="0"/>
      </w:pPr>
    </w:p>
    <w:p w:rsidR="00D83189" w:rsidRPr="00C96756" w:rsidRDefault="00D83189" w:rsidP="00D83189">
      <w:r w:rsidRPr="00C96756">
        <w:t xml:space="preserve">In determining a person's </w:t>
      </w:r>
      <w:r>
        <w:t>resource</w:t>
      </w:r>
      <w:r w:rsidRPr="00C96756">
        <w:t xml:space="preserve"> spenddown obligation, the Department compares nonexempt </w:t>
      </w:r>
      <w:r>
        <w:t xml:space="preserve">resources </w:t>
      </w:r>
      <w:r w:rsidRPr="00C96756">
        <w:t xml:space="preserve">available to the person to the appropriate </w:t>
      </w:r>
      <w:r>
        <w:t xml:space="preserve">resource </w:t>
      </w:r>
      <w:r w:rsidRPr="00C96756">
        <w:t xml:space="preserve">disregard.  The amount of </w:t>
      </w:r>
      <w:r>
        <w:t>resources</w:t>
      </w:r>
      <w:r w:rsidRPr="00C96756">
        <w:t xml:space="preserve"> in excess of the disregard determines the amount of the spenddown.</w:t>
      </w:r>
    </w:p>
    <w:p w:rsidR="00D83189" w:rsidRDefault="00D83189" w:rsidP="00005E53">
      <w:pPr>
        <w:widowControl w:val="0"/>
        <w:autoSpaceDE w:val="0"/>
        <w:autoSpaceDN w:val="0"/>
        <w:adjustRightInd w:val="0"/>
      </w:pPr>
    </w:p>
    <w:p w:rsidR="00005E53" w:rsidRDefault="00005E53" w:rsidP="00005E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83189" w:rsidRPr="00C96756">
        <w:t xml:space="preserve">If a person presents verification that excess </w:t>
      </w:r>
      <w:r w:rsidR="00D83189">
        <w:t xml:space="preserve">resources </w:t>
      </w:r>
      <w:r w:rsidR="00D83189" w:rsidRPr="00C96756">
        <w:t xml:space="preserve">are no longer available, the Department will make the appropriate changes the month following the month the person disposed of the </w:t>
      </w:r>
      <w:r w:rsidR="00D83189">
        <w:t>resources</w:t>
      </w:r>
      <w:r w:rsidR="00D83189" w:rsidRPr="00C96756">
        <w:t>.</w:t>
      </w:r>
      <w:r>
        <w:t xml:space="preserve"> </w:t>
      </w:r>
    </w:p>
    <w:p w:rsidR="00FB4CB2" w:rsidRDefault="00FB4CB2" w:rsidP="00634771"/>
    <w:p w:rsidR="00D83189" w:rsidRPr="00C96756" w:rsidRDefault="00D83189" w:rsidP="00D83189">
      <w:pPr>
        <w:ind w:left="1440" w:hanging="720"/>
      </w:pPr>
      <w:r w:rsidRPr="00C96756">
        <w:t>b)</w:t>
      </w:r>
      <w:r>
        <w:tab/>
      </w:r>
      <w:r w:rsidRPr="00C96756">
        <w:t xml:space="preserve">Persons enrolled in spenddown are not eligible for payment of covered medical services until spenddown </w:t>
      </w:r>
      <w:proofErr w:type="gramStart"/>
      <w:r w:rsidRPr="00C96756">
        <w:t>is met</w:t>
      </w:r>
      <w:proofErr w:type="gramEnd"/>
      <w:r w:rsidRPr="00C96756">
        <w:t xml:space="preserve">.  </w:t>
      </w:r>
      <w:r>
        <w:t xml:space="preserve">A resource </w:t>
      </w:r>
      <w:r w:rsidRPr="00C96756">
        <w:t xml:space="preserve">spenddown is met by presenting allowable medical bills or receipts to the </w:t>
      </w:r>
      <w:bookmarkStart w:id="0" w:name="_GoBack"/>
      <w:bookmarkEnd w:id="0"/>
      <w:r w:rsidRPr="00C96756">
        <w:t xml:space="preserve">Department </w:t>
      </w:r>
      <w:proofErr w:type="gramStart"/>
      <w:r w:rsidRPr="00C96756">
        <w:t>that equal</w:t>
      </w:r>
      <w:proofErr w:type="gramEnd"/>
      <w:r w:rsidRPr="00C96756">
        <w:t xml:space="preserve"> the amount of the person's nonexempt excess </w:t>
      </w:r>
      <w:r>
        <w:t>resources</w:t>
      </w:r>
      <w:r w:rsidRPr="00C96756">
        <w:t>.  See Sections 120.60(c) and 120.61(c) for specific requirements related to spenddown, including the option to pay in spenddown to the Department by enrolling in the Pay-in Spenddown Program.</w:t>
      </w:r>
    </w:p>
    <w:p w:rsidR="00D83189" w:rsidRPr="00C96756" w:rsidRDefault="00D83189" w:rsidP="00634771"/>
    <w:p w:rsidR="00D83189" w:rsidRPr="00C96756" w:rsidRDefault="00D83189" w:rsidP="00D83189">
      <w:pPr>
        <w:ind w:left="1440" w:hanging="720"/>
      </w:pPr>
      <w:r w:rsidRPr="00C96756">
        <w:t>c)</w:t>
      </w:r>
      <w:r>
        <w:tab/>
      </w:r>
      <w:r w:rsidRPr="00C96756">
        <w:t xml:space="preserve">Once an excess </w:t>
      </w:r>
      <w:r>
        <w:t>resource</w:t>
      </w:r>
      <w:r w:rsidRPr="00C96756">
        <w:t xml:space="preserve"> </w:t>
      </w:r>
      <w:proofErr w:type="gramStart"/>
      <w:r w:rsidRPr="00C96756">
        <w:t>has been used</w:t>
      </w:r>
      <w:proofErr w:type="gramEnd"/>
      <w:r w:rsidRPr="00C96756">
        <w:t xml:space="preserve"> to meet spenddown, whether or not the excess amount has actually been reduced, it is no longer considered.  However, at reapplication/redetermination, the Department will consider any excess nonexempt </w:t>
      </w:r>
      <w:r>
        <w:t xml:space="preserve">resources </w:t>
      </w:r>
      <w:r w:rsidRPr="00C96756">
        <w:t>remaining as currently available.</w:t>
      </w:r>
      <w:r>
        <w:t xml:space="preserve"> </w:t>
      </w:r>
    </w:p>
    <w:p w:rsidR="00D83189" w:rsidRDefault="00D83189" w:rsidP="00634771"/>
    <w:p w:rsidR="00D83189" w:rsidRPr="00D55B37" w:rsidRDefault="00D831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E623D">
        <w:t>5</w:t>
      </w:r>
      <w:r>
        <w:t xml:space="preserve"> I</w:t>
      </w:r>
      <w:r w:rsidRPr="00D55B37">
        <w:t xml:space="preserve">ll. Reg. </w:t>
      </w:r>
      <w:r w:rsidR="0035652A">
        <w:t>18645</w:t>
      </w:r>
      <w:r w:rsidRPr="00D55B37">
        <w:t xml:space="preserve">, effective </w:t>
      </w:r>
      <w:r w:rsidR="0035652A">
        <w:t>January 1, 2012</w:t>
      </w:r>
      <w:r w:rsidRPr="00D55B37">
        <w:t>)</w:t>
      </w:r>
    </w:p>
    <w:sectPr w:rsidR="00D83189" w:rsidRPr="00D55B37" w:rsidSect="00005E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E53"/>
    <w:rsid w:val="00005E53"/>
    <w:rsid w:val="000B7791"/>
    <w:rsid w:val="000F6063"/>
    <w:rsid w:val="001D2D35"/>
    <w:rsid w:val="002E4268"/>
    <w:rsid w:val="0035652A"/>
    <w:rsid w:val="00400D3D"/>
    <w:rsid w:val="00410893"/>
    <w:rsid w:val="004E623D"/>
    <w:rsid w:val="005B52F9"/>
    <w:rsid w:val="005C3366"/>
    <w:rsid w:val="00634771"/>
    <w:rsid w:val="00671D35"/>
    <w:rsid w:val="00792010"/>
    <w:rsid w:val="008F094F"/>
    <w:rsid w:val="00916984"/>
    <w:rsid w:val="009D3A05"/>
    <w:rsid w:val="00AA5E09"/>
    <w:rsid w:val="00B57A8B"/>
    <w:rsid w:val="00D83189"/>
    <w:rsid w:val="00D97DF8"/>
    <w:rsid w:val="00E53DF0"/>
    <w:rsid w:val="00F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5FC304-2A7B-47C5-A561-3EEE0FF5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5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4</cp:revision>
  <dcterms:created xsi:type="dcterms:W3CDTF">2012-06-21T21:03:00Z</dcterms:created>
  <dcterms:modified xsi:type="dcterms:W3CDTF">2015-12-17T15:05:00Z</dcterms:modified>
</cp:coreProperties>
</file>