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15" w:rsidRDefault="00F44915" w:rsidP="00F44915">
      <w:pPr>
        <w:widowControl w:val="0"/>
        <w:autoSpaceDE w:val="0"/>
        <w:autoSpaceDN w:val="0"/>
        <w:adjustRightInd w:val="0"/>
      </w:pPr>
    </w:p>
    <w:p w:rsidR="00F44915" w:rsidRDefault="00F44915" w:rsidP="00F4491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125.250  Annual</w:t>
      </w:r>
      <w:proofErr w:type="gramEnd"/>
      <w:r>
        <w:rPr>
          <w:b/>
          <w:bCs/>
        </w:rPr>
        <w:t xml:space="preserve"> Renewals</w:t>
      </w:r>
      <w:r>
        <w:t xml:space="preserve"> </w:t>
      </w:r>
    </w:p>
    <w:p w:rsidR="007C680E" w:rsidRDefault="007C680E" w:rsidP="00F44915">
      <w:pPr>
        <w:widowControl w:val="0"/>
        <w:autoSpaceDE w:val="0"/>
        <w:autoSpaceDN w:val="0"/>
        <w:adjustRightInd w:val="0"/>
      </w:pPr>
    </w:p>
    <w:p w:rsidR="00F44915" w:rsidRDefault="00F44915" w:rsidP="00F4491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Eligibility shall be reviewed by the Department, or its authorized agent, at least annually</w:t>
      </w:r>
      <w:r w:rsidR="00D467B3" w:rsidRPr="00D467B3">
        <w:t xml:space="preserve"> following the process set forth </w:t>
      </w:r>
      <w:r w:rsidR="008D3930">
        <w:t xml:space="preserve">in Sections </w:t>
      </w:r>
      <w:r w:rsidR="00D467B3" w:rsidRPr="0077142B">
        <w:t xml:space="preserve">11-5.1 through </w:t>
      </w:r>
      <w:r w:rsidR="008D3930">
        <w:t>11-</w:t>
      </w:r>
      <w:r w:rsidR="00D467B3" w:rsidRPr="0077142B">
        <w:t>5.3</w:t>
      </w:r>
      <w:r w:rsidR="008C505E">
        <w:t xml:space="preserve"> of th</w:t>
      </w:r>
      <w:r w:rsidR="00DB263A">
        <w:t>e</w:t>
      </w:r>
      <w:r w:rsidR="008C505E">
        <w:t xml:space="preserve"> Public Aid Code</w:t>
      </w:r>
      <w:r>
        <w:t xml:space="preserve">. </w:t>
      </w:r>
    </w:p>
    <w:p w:rsidR="00D15BE0" w:rsidRDefault="00D15BE0" w:rsidP="00F44915">
      <w:pPr>
        <w:widowControl w:val="0"/>
        <w:autoSpaceDE w:val="0"/>
        <w:autoSpaceDN w:val="0"/>
        <w:adjustRightInd w:val="0"/>
        <w:ind w:left="1440" w:hanging="720"/>
      </w:pPr>
    </w:p>
    <w:p w:rsidR="00F44915" w:rsidRDefault="00D467B3" w:rsidP="00F44915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F44915">
        <w:t>)</w:t>
      </w:r>
      <w:r w:rsidR="00F44915">
        <w:tab/>
        <w:t xml:space="preserve">Annual renewals shall be subject to all eligibility requirements set forth in Sections 125.200 and 125.205. </w:t>
      </w:r>
    </w:p>
    <w:p w:rsidR="000F2EFD" w:rsidRDefault="000F2EFD" w:rsidP="00F44915">
      <w:pPr>
        <w:widowControl w:val="0"/>
        <w:autoSpaceDE w:val="0"/>
        <w:autoSpaceDN w:val="0"/>
        <w:adjustRightInd w:val="0"/>
        <w:ind w:left="1440" w:hanging="720"/>
      </w:pPr>
    </w:p>
    <w:p w:rsidR="000F2EFD" w:rsidRDefault="000F2EFD" w:rsidP="00F4491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MAGI methodology will be used to determine eligibility effective April 1, 2014</w:t>
      </w:r>
      <w:r w:rsidR="001B444B">
        <w:t>,</w:t>
      </w:r>
      <w:r>
        <w:t xml:space="preserve"> pursuant to 42 </w:t>
      </w:r>
      <w:proofErr w:type="spellStart"/>
      <w:r>
        <w:t>CFR</w:t>
      </w:r>
      <w:proofErr w:type="spellEnd"/>
      <w:r>
        <w:t xml:space="preserve"> 457.315</w:t>
      </w:r>
      <w:r w:rsidR="009E6E0C">
        <w:t xml:space="preserve"> </w:t>
      </w:r>
      <w:r w:rsidR="00C03301">
        <w:t>(</w:t>
      </w:r>
      <w:r w:rsidR="007C680E">
        <w:t xml:space="preserve">77 FR 17214, </w:t>
      </w:r>
      <w:r w:rsidR="00C03301">
        <w:t>2012)</w:t>
      </w:r>
      <w:r>
        <w:t>.</w:t>
      </w:r>
    </w:p>
    <w:p w:rsidR="00F44915" w:rsidRDefault="00F44915" w:rsidP="0024063D">
      <w:pPr>
        <w:ind w:left="720"/>
      </w:pPr>
    </w:p>
    <w:p w:rsidR="007C680E" w:rsidRDefault="00F719AB" w:rsidP="0024063D">
      <w:pPr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1B7E8C">
        <w:t>18451</w:t>
      </w:r>
      <w:r w:rsidRPr="00D55B37">
        <w:t>, effective</w:t>
      </w:r>
      <w:r w:rsidR="00A82E59">
        <w:t xml:space="preserve"> </w:t>
      </w:r>
      <w:bookmarkStart w:id="0" w:name="_GoBack"/>
      <w:bookmarkEnd w:id="0"/>
      <w:r w:rsidR="001B7E8C">
        <w:t>August 19, 2014</w:t>
      </w:r>
      <w:r w:rsidRPr="00D55B37">
        <w:t>)</w:t>
      </w:r>
    </w:p>
    <w:sectPr w:rsidR="007C680E" w:rsidSect="00F449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915"/>
    <w:rsid w:val="000F2EFD"/>
    <w:rsid w:val="001B444B"/>
    <w:rsid w:val="001B7E8C"/>
    <w:rsid w:val="0024063D"/>
    <w:rsid w:val="00406255"/>
    <w:rsid w:val="004C565F"/>
    <w:rsid w:val="00535C2C"/>
    <w:rsid w:val="00536C6D"/>
    <w:rsid w:val="0056427A"/>
    <w:rsid w:val="005C3366"/>
    <w:rsid w:val="007739C9"/>
    <w:rsid w:val="007C680E"/>
    <w:rsid w:val="007D4640"/>
    <w:rsid w:val="008528D4"/>
    <w:rsid w:val="008C505E"/>
    <w:rsid w:val="008D3930"/>
    <w:rsid w:val="009E6E0C"/>
    <w:rsid w:val="00A82E59"/>
    <w:rsid w:val="00C03301"/>
    <w:rsid w:val="00D15BE0"/>
    <w:rsid w:val="00D467B3"/>
    <w:rsid w:val="00DB263A"/>
    <w:rsid w:val="00E15437"/>
    <w:rsid w:val="00EC5704"/>
    <w:rsid w:val="00EF6301"/>
    <w:rsid w:val="00EF7C89"/>
    <w:rsid w:val="00F44915"/>
    <w:rsid w:val="00F719AB"/>
    <w:rsid w:val="00F8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C98983-6E1F-45AC-A2E2-651F05E0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4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Bockewitz, Crystal K.</cp:lastModifiedBy>
  <cp:revision>4</cp:revision>
  <dcterms:created xsi:type="dcterms:W3CDTF">2014-07-21T18:15:00Z</dcterms:created>
  <dcterms:modified xsi:type="dcterms:W3CDTF">2014-09-05T16:02:00Z</dcterms:modified>
</cp:coreProperties>
</file>