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15" w:rsidRDefault="00DB0D15" w:rsidP="00DB0D15">
      <w:pPr>
        <w:widowControl w:val="0"/>
        <w:autoSpaceDE w:val="0"/>
        <w:autoSpaceDN w:val="0"/>
        <w:adjustRightInd w:val="0"/>
      </w:pPr>
    </w:p>
    <w:p w:rsidR="00DB0D15" w:rsidRDefault="00DB0D15" w:rsidP="00DB0D15">
      <w:pPr>
        <w:widowControl w:val="0"/>
        <w:autoSpaceDE w:val="0"/>
        <w:autoSpaceDN w:val="0"/>
        <w:adjustRightInd w:val="0"/>
      </w:pPr>
      <w:r>
        <w:t>AUTHORITY:  Implementing and authorized by Section 4.01 of the Illinois Act on the Aging [20 ILCS 105</w:t>
      </w:r>
      <w:bookmarkStart w:id="0" w:name="_GoBack"/>
      <w:bookmarkEnd w:id="0"/>
      <w:r>
        <w:t xml:space="preserve">]. </w:t>
      </w:r>
    </w:p>
    <w:sectPr w:rsidR="00DB0D15" w:rsidSect="00DB0D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D15"/>
    <w:rsid w:val="00146B5E"/>
    <w:rsid w:val="00200714"/>
    <w:rsid w:val="005C18D8"/>
    <w:rsid w:val="005C3366"/>
    <w:rsid w:val="009B2AF8"/>
    <w:rsid w:val="00DB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FEC107-881E-4020-ADF9-267B6133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</vt:lpstr>
    </vt:vector>
  </TitlesOfParts>
  <Company>State of Illinois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</dc:title>
  <dc:subject/>
  <dc:creator>Illinois General Assembly</dc:creator>
  <cp:keywords/>
  <dc:description/>
  <cp:lastModifiedBy>Shipley, Melissa A.</cp:lastModifiedBy>
  <cp:revision>4</cp:revision>
  <dcterms:created xsi:type="dcterms:W3CDTF">2012-06-21T21:28:00Z</dcterms:created>
  <dcterms:modified xsi:type="dcterms:W3CDTF">2021-01-08T20:49:00Z</dcterms:modified>
</cp:coreProperties>
</file>