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348" w:rsidRDefault="003F6348" w:rsidP="003F6348">
      <w:pPr>
        <w:widowControl w:val="0"/>
        <w:autoSpaceDE w:val="0"/>
        <w:autoSpaceDN w:val="0"/>
        <w:adjustRightInd w:val="0"/>
      </w:pPr>
      <w:bookmarkStart w:id="0" w:name="_GoBack"/>
      <w:bookmarkEnd w:id="0"/>
    </w:p>
    <w:p w:rsidR="003F6348" w:rsidRDefault="003F6348" w:rsidP="003F6348">
      <w:pPr>
        <w:widowControl w:val="0"/>
        <w:autoSpaceDE w:val="0"/>
        <w:autoSpaceDN w:val="0"/>
        <w:adjustRightInd w:val="0"/>
      </w:pPr>
      <w:r>
        <w:rPr>
          <w:b/>
          <w:bCs/>
        </w:rPr>
        <w:t>Section 240.140  Program Limitations</w:t>
      </w:r>
      <w:r>
        <w:t xml:space="preserve"> </w:t>
      </w:r>
    </w:p>
    <w:p w:rsidR="003F6348" w:rsidRDefault="003F6348" w:rsidP="003F6348">
      <w:pPr>
        <w:widowControl w:val="0"/>
        <w:autoSpaceDE w:val="0"/>
        <w:autoSpaceDN w:val="0"/>
        <w:adjustRightInd w:val="0"/>
      </w:pPr>
    </w:p>
    <w:p w:rsidR="003F6348" w:rsidRDefault="003F6348" w:rsidP="003F6348">
      <w:pPr>
        <w:widowControl w:val="0"/>
        <w:autoSpaceDE w:val="0"/>
        <w:autoSpaceDN w:val="0"/>
        <w:adjustRightInd w:val="0"/>
      </w:pPr>
      <w:r>
        <w:t xml:space="preserve">The execution of all activities related to the Community Care Program, as specified in this Part, shall be subject to resources made available to the program through the appropriation process of the State of Illinois. </w:t>
      </w:r>
    </w:p>
    <w:sectPr w:rsidR="003F6348" w:rsidSect="003F63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6348"/>
    <w:rsid w:val="003F6348"/>
    <w:rsid w:val="005C3366"/>
    <w:rsid w:val="009114BC"/>
    <w:rsid w:val="00B1160C"/>
    <w:rsid w:val="00D9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