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5F" w:rsidRDefault="00C85D5F" w:rsidP="00C85D5F">
      <w:pPr>
        <w:widowControl w:val="0"/>
        <w:autoSpaceDE w:val="0"/>
        <w:autoSpaceDN w:val="0"/>
        <w:adjustRightInd w:val="0"/>
      </w:pPr>
    </w:p>
    <w:p w:rsidR="00C85D5F" w:rsidRDefault="00C85D5F" w:rsidP="00C85D5F">
      <w:pPr>
        <w:widowControl w:val="0"/>
        <w:autoSpaceDE w:val="0"/>
        <w:autoSpaceDN w:val="0"/>
        <w:adjustRightInd w:val="0"/>
      </w:pPr>
      <w:r>
        <w:rPr>
          <w:b/>
          <w:bCs/>
        </w:rPr>
        <w:t xml:space="preserve">Section 240.1950  Adult Day </w:t>
      </w:r>
      <w:r w:rsidR="00C7009A">
        <w:rPr>
          <w:b/>
          <w:bCs/>
        </w:rPr>
        <w:t>Service</w:t>
      </w:r>
      <w:r>
        <w:rPr>
          <w:b/>
          <w:bCs/>
        </w:rPr>
        <w:t xml:space="preserve"> Fixed Unit Reimbursement Rates</w:t>
      </w:r>
      <w:r>
        <w:t xml:space="preserve"> </w:t>
      </w:r>
    </w:p>
    <w:p w:rsidR="00C85D5F" w:rsidRDefault="00C85D5F" w:rsidP="00C85D5F">
      <w:pPr>
        <w:widowControl w:val="0"/>
        <w:autoSpaceDE w:val="0"/>
        <w:autoSpaceDN w:val="0"/>
        <w:adjustRightInd w:val="0"/>
      </w:pPr>
    </w:p>
    <w:p w:rsidR="00C85D5F" w:rsidRDefault="00C85D5F" w:rsidP="00C85D5F">
      <w:pPr>
        <w:widowControl w:val="0"/>
        <w:autoSpaceDE w:val="0"/>
        <w:autoSpaceDN w:val="0"/>
        <w:adjustRightInd w:val="0"/>
      </w:pPr>
      <w:r>
        <w:t xml:space="preserve">Adult day </w:t>
      </w:r>
      <w:r w:rsidR="00C7009A">
        <w:t>service</w:t>
      </w:r>
      <w:r>
        <w:t xml:space="preserve"> providers under contract with the Department shall be uniformly reimbursed for the provision of adult day service at the rates established by the Department.  The reimbursable units of adult day services shall be as follows: </w:t>
      </w:r>
    </w:p>
    <w:p w:rsidR="009044F0" w:rsidRDefault="009044F0" w:rsidP="00C85D5F">
      <w:pPr>
        <w:widowControl w:val="0"/>
        <w:autoSpaceDE w:val="0"/>
        <w:autoSpaceDN w:val="0"/>
        <w:adjustRightInd w:val="0"/>
      </w:pPr>
    </w:p>
    <w:p w:rsidR="00C85D5F" w:rsidRDefault="00C85D5F" w:rsidP="00C85D5F">
      <w:pPr>
        <w:widowControl w:val="0"/>
        <w:autoSpaceDE w:val="0"/>
        <w:autoSpaceDN w:val="0"/>
        <w:adjustRightInd w:val="0"/>
        <w:ind w:left="1440" w:hanging="720"/>
      </w:pPr>
      <w:r>
        <w:t>a)</w:t>
      </w:r>
      <w:r>
        <w:tab/>
        <w:t xml:space="preserve">One unit of adult day service is defined in Section 240.230(c)(1) as </w:t>
      </w:r>
      <w:r w:rsidR="006D0E0B">
        <w:t xml:space="preserve">1 </w:t>
      </w:r>
      <w:r>
        <w:t xml:space="preserve">direct </w:t>
      </w:r>
      <w:r w:rsidR="00C7009A">
        <w:t>participant</w:t>
      </w:r>
      <w:r>
        <w:t xml:space="preserve"> contact hour (excluding transportation time) provided to a </w:t>
      </w:r>
      <w:r w:rsidR="00C7009A">
        <w:t>participant</w:t>
      </w:r>
      <w:r>
        <w:t xml:space="preserve">. </w:t>
      </w:r>
    </w:p>
    <w:p w:rsidR="009044F0" w:rsidRDefault="009044F0" w:rsidP="00C85D5F">
      <w:pPr>
        <w:widowControl w:val="0"/>
        <w:autoSpaceDE w:val="0"/>
        <w:autoSpaceDN w:val="0"/>
        <w:adjustRightInd w:val="0"/>
        <w:ind w:left="1440" w:hanging="720"/>
      </w:pPr>
    </w:p>
    <w:p w:rsidR="00C85D5F" w:rsidRDefault="00C85D5F" w:rsidP="00C85D5F">
      <w:pPr>
        <w:widowControl w:val="0"/>
        <w:autoSpaceDE w:val="0"/>
        <w:autoSpaceDN w:val="0"/>
        <w:adjustRightInd w:val="0"/>
        <w:ind w:left="1440" w:hanging="720"/>
      </w:pPr>
      <w:r>
        <w:t>b)</w:t>
      </w:r>
      <w:r>
        <w:tab/>
        <w:t xml:space="preserve">One unit of documented adult day transportation provided by the adult day </w:t>
      </w:r>
      <w:r w:rsidR="00C7009A">
        <w:t>service</w:t>
      </w:r>
      <w:r>
        <w:t xml:space="preserve"> provider is defined in Section 240.230(c)(2) as a </w:t>
      </w:r>
      <w:r w:rsidR="006D0E0B">
        <w:t>1</w:t>
      </w:r>
      <w:r>
        <w:t xml:space="preserve">-way trip per </w:t>
      </w:r>
      <w:r w:rsidR="00C7009A">
        <w:t>participant</w:t>
      </w:r>
      <w:r>
        <w:t xml:space="preserve"> to or from the adult day site and the client's home. </w:t>
      </w:r>
    </w:p>
    <w:p w:rsidR="009044F0" w:rsidRDefault="009044F0" w:rsidP="00C85D5F">
      <w:pPr>
        <w:widowControl w:val="0"/>
        <w:autoSpaceDE w:val="0"/>
        <w:autoSpaceDN w:val="0"/>
        <w:adjustRightInd w:val="0"/>
        <w:ind w:left="2160" w:hanging="720"/>
      </w:pPr>
    </w:p>
    <w:p w:rsidR="00C85D5F" w:rsidRDefault="00C85D5F" w:rsidP="00C85D5F">
      <w:pPr>
        <w:widowControl w:val="0"/>
        <w:autoSpaceDE w:val="0"/>
        <w:autoSpaceDN w:val="0"/>
        <w:adjustRightInd w:val="0"/>
        <w:ind w:left="2160" w:hanging="720"/>
      </w:pPr>
      <w:r>
        <w:t>1)</w:t>
      </w:r>
      <w:r>
        <w:tab/>
        <w:t xml:space="preserve">No more than </w:t>
      </w:r>
      <w:r w:rsidR="00032F71">
        <w:t>2</w:t>
      </w:r>
      <w:r>
        <w:t xml:space="preserve"> units of transportation shall be provided per </w:t>
      </w:r>
      <w:r w:rsidR="00C7009A">
        <w:t>participant</w:t>
      </w:r>
      <w:r>
        <w:t xml:space="preserve"> in a 24 hour period. </w:t>
      </w:r>
    </w:p>
    <w:p w:rsidR="009044F0" w:rsidRDefault="009044F0" w:rsidP="00C85D5F">
      <w:pPr>
        <w:widowControl w:val="0"/>
        <w:autoSpaceDE w:val="0"/>
        <w:autoSpaceDN w:val="0"/>
        <w:adjustRightInd w:val="0"/>
        <w:ind w:left="2160" w:hanging="720"/>
      </w:pPr>
    </w:p>
    <w:p w:rsidR="00C85D5F" w:rsidRDefault="00C85D5F" w:rsidP="00C85D5F">
      <w:pPr>
        <w:widowControl w:val="0"/>
        <w:autoSpaceDE w:val="0"/>
        <w:autoSpaceDN w:val="0"/>
        <w:adjustRightInd w:val="0"/>
        <w:ind w:left="2160" w:hanging="720"/>
      </w:pPr>
      <w:r>
        <w:t>2)</w:t>
      </w:r>
      <w:r>
        <w:tab/>
        <w:t xml:space="preserve">A unit of transportation shall not include transportation on outings, trips to physicians, shopping or other miscellaneous trips. </w:t>
      </w:r>
    </w:p>
    <w:p w:rsidR="00C85D5F" w:rsidRDefault="00C85D5F" w:rsidP="00C85D5F">
      <w:pPr>
        <w:widowControl w:val="0"/>
        <w:autoSpaceDE w:val="0"/>
        <w:autoSpaceDN w:val="0"/>
        <w:adjustRightInd w:val="0"/>
        <w:ind w:left="2160" w:hanging="720"/>
      </w:pPr>
    </w:p>
    <w:p w:rsidR="00C85D5F" w:rsidRDefault="00C7009A" w:rsidP="00C85D5F">
      <w:pPr>
        <w:widowControl w:val="0"/>
        <w:autoSpaceDE w:val="0"/>
        <w:autoSpaceDN w:val="0"/>
        <w:adjustRightInd w:val="0"/>
        <w:ind w:left="1440" w:hanging="720"/>
      </w:pPr>
      <w:r>
        <w:t xml:space="preserve">(Source:  Amended at 42 Ill. Reg. </w:t>
      </w:r>
      <w:r w:rsidR="00C72C2A">
        <w:t>20653</w:t>
      </w:r>
      <w:r>
        <w:t xml:space="preserve">, effective </w:t>
      </w:r>
      <w:bookmarkStart w:id="0" w:name="_GoBack"/>
      <w:r w:rsidR="00C72C2A">
        <w:t>January 1, 2019</w:t>
      </w:r>
      <w:bookmarkEnd w:id="0"/>
      <w:r>
        <w:t>)</w:t>
      </w:r>
    </w:p>
    <w:sectPr w:rsidR="00C85D5F" w:rsidSect="00C85D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5D5F"/>
    <w:rsid w:val="00032F71"/>
    <w:rsid w:val="005C3366"/>
    <w:rsid w:val="006B30A3"/>
    <w:rsid w:val="006D0E0B"/>
    <w:rsid w:val="009044F0"/>
    <w:rsid w:val="00925208"/>
    <w:rsid w:val="009A45D1"/>
    <w:rsid w:val="00B447F2"/>
    <w:rsid w:val="00C7009A"/>
    <w:rsid w:val="00C72C2A"/>
    <w:rsid w:val="00C85D5F"/>
    <w:rsid w:val="00D64CE4"/>
    <w:rsid w:val="00E2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059DA9-23A1-42EF-A9F3-102E24BF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2018-10-25T14:36:00Z</dcterms:created>
  <dcterms:modified xsi:type="dcterms:W3CDTF">2019-01-03T14:22:00Z</dcterms:modified>
</cp:coreProperties>
</file>