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25D8" w14:textId="77777777" w:rsidR="00D42654" w:rsidRPr="00D42654" w:rsidRDefault="00D42654" w:rsidP="00D42654">
      <w:pPr>
        <w:widowControl w:val="0"/>
        <w:autoSpaceDE w:val="0"/>
        <w:autoSpaceDN w:val="0"/>
        <w:adjustRightInd w:val="0"/>
      </w:pPr>
    </w:p>
    <w:p w14:paraId="29A7EF7C" w14:textId="3554F844" w:rsidR="00D42654" w:rsidRDefault="00D42654" w:rsidP="00D4265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385.37  </w:t>
      </w:r>
      <w:r w:rsidRPr="00680A7D">
        <w:rPr>
          <w:b/>
          <w:bCs/>
        </w:rPr>
        <w:t>Background Checks for Child Welfare Agencies and Congregate Care Facilities</w:t>
      </w:r>
      <w:r w:rsidRPr="00CD21B9">
        <w:t xml:space="preserve"> </w:t>
      </w:r>
    </w:p>
    <w:p w14:paraId="2A9B323A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1EE2AE2B" w14:textId="7E4B4587" w:rsidR="00D42654" w:rsidRDefault="00D42654" w:rsidP="00D426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64005A">
        <w:t>Persons subject to a child welfare agency or congregate care criminal background check via fingerprints:</w:t>
      </w:r>
    </w:p>
    <w:p w14:paraId="79406BF4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377A62A8" w14:textId="194891FB" w:rsidR="00D42654" w:rsidRDefault="00D42654" w:rsidP="00D4265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The operator of a congregate care facility;</w:t>
      </w:r>
    </w:p>
    <w:p w14:paraId="6D2799F9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234AE895" w14:textId="5A44354F" w:rsidR="00D42654" w:rsidRDefault="00D42654" w:rsidP="00D426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</w:t>
      </w:r>
      <w:r w:rsidR="00004861">
        <w:t>individuals</w:t>
      </w:r>
      <w:r>
        <w:t xml:space="preserve"> employed at a child welfare agency or congregate care facility</w:t>
      </w:r>
      <w:r w:rsidR="00004861">
        <w:t>,</w:t>
      </w:r>
      <w:r>
        <w:t xml:space="preserve"> regardless of whether they have contact with children</w:t>
      </w:r>
      <w:r w:rsidR="0036186E">
        <w:t>;</w:t>
      </w:r>
    </w:p>
    <w:p w14:paraId="0BC9712D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4A07850B" w14:textId="0D77B8E0" w:rsidR="00D42654" w:rsidRDefault="00D42654" w:rsidP="00D42654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All volunteers</w:t>
      </w:r>
      <w:r w:rsidR="0036186E">
        <w:t xml:space="preserve">; </w:t>
      </w:r>
    </w:p>
    <w:p w14:paraId="1D87CB98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7D9A3C77" w14:textId="05BE0D1E" w:rsidR="00D42654" w:rsidRDefault="00D42654" w:rsidP="00D4265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All replacement or supplemental staff (as defined in Section 385.20)</w:t>
      </w:r>
      <w:r w:rsidR="002F44FF">
        <w:t>; and</w:t>
      </w:r>
    </w:p>
    <w:p w14:paraId="210E8E8E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467F91A9" w14:textId="6709DD36" w:rsidR="00D42654" w:rsidRDefault="00D42654" w:rsidP="00D4265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Any person who has access to children (as defined in Section 385.20), including:</w:t>
      </w:r>
    </w:p>
    <w:p w14:paraId="2703E374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5B39918F" w14:textId="059560DE" w:rsidR="00D42654" w:rsidRDefault="00D42654" w:rsidP="00D4265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Those under individual contract or working for a service provider </w:t>
      </w:r>
      <w:r w:rsidR="00004861">
        <w:t xml:space="preserve">with whom the </w:t>
      </w:r>
      <w:r>
        <w:t xml:space="preserve">child </w:t>
      </w:r>
      <w:r w:rsidR="00004861">
        <w:t>welfare agency or congregate care facility has contract</w:t>
      </w:r>
      <w:r w:rsidR="00145D85">
        <w:t>ed</w:t>
      </w:r>
      <w:r w:rsidR="00004861">
        <w:t xml:space="preserve"> to </w:t>
      </w:r>
      <w:r>
        <w:t>provide day-to-day operational services such as security, meal service, housekeeping services, etc.</w:t>
      </w:r>
    </w:p>
    <w:p w14:paraId="4A921289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60DDE7B6" w14:textId="77EA05B4" w:rsidR="00D42654" w:rsidRDefault="00D42654" w:rsidP="00D42654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All interns.</w:t>
      </w:r>
    </w:p>
    <w:p w14:paraId="3C0F1812" w14:textId="77777777" w:rsidR="00D42654" w:rsidRDefault="00D42654" w:rsidP="00D42654">
      <w:pPr>
        <w:widowControl w:val="0"/>
        <w:autoSpaceDE w:val="0"/>
        <w:autoSpaceDN w:val="0"/>
        <w:adjustRightInd w:val="0"/>
      </w:pPr>
    </w:p>
    <w:p w14:paraId="2A1B340C" w14:textId="20DBB586" w:rsidR="00D42654" w:rsidRDefault="00D42654" w:rsidP="00D426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components of a </w:t>
      </w:r>
      <w:r w:rsidR="00004861">
        <w:t>c</w:t>
      </w:r>
      <w:r w:rsidRPr="00B72B0D">
        <w:t xml:space="preserve">hild </w:t>
      </w:r>
      <w:r w:rsidR="00004861">
        <w:t>w</w:t>
      </w:r>
      <w:r w:rsidRPr="00B72B0D">
        <w:t>elfare</w:t>
      </w:r>
      <w:r>
        <w:t xml:space="preserve"> </w:t>
      </w:r>
      <w:r w:rsidR="00004861">
        <w:t>a</w:t>
      </w:r>
      <w:r>
        <w:t xml:space="preserve">gency and </w:t>
      </w:r>
      <w:r w:rsidR="00004861">
        <w:t>c</w:t>
      </w:r>
      <w:r w:rsidRPr="00B72B0D">
        <w:t xml:space="preserve">ongregate </w:t>
      </w:r>
      <w:r w:rsidR="00004861">
        <w:t>c</w:t>
      </w:r>
      <w:r w:rsidRPr="00B72B0D">
        <w:t xml:space="preserve">are </w:t>
      </w:r>
      <w:r w:rsidR="00004861">
        <w:t>f</w:t>
      </w:r>
      <w:r>
        <w:t>acility c</w:t>
      </w:r>
      <w:r w:rsidRPr="005A2534">
        <w:t xml:space="preserve">omprehensive </w:t>
      </w:r>
      <w:r>
        <w:t>c</w:t>
      </w:r>
      <w:r w:rsidRPr="005A2534">
        <w:t xml:space="preserve">riminal </w:t>
      </w:r>
      <w:r>
        <w:t>b</w:t>
      </w:r>
      <w:r w:rsidRPr="005A2534">
        <w:t xml:space="preserve">ackground </w:t>
      </w:r>
      <w:r>
        <w:t>c</w:t>
      </w:r>
      <w:r w:rsidRPr="005A2534">
        <w:t>heck</w:t>
      </w:r>
      <w:r>
        <w:t xml:space="preserve"> include:</w:t>
      </w:r>
    </w:p>
    <w:p w14:paraId="70A86B1A" w14:textId="77777777" w:rsidR="00D42654" w:rsidRPr="00E43F62" w:rsidRDefault="00D42654" w:rsidP="00E43F62"/>
    <w:p w14:paraId="0821ADE0" w14:textId="22881658" w:rsidR="00D42654" w:rsidRPr="00E43F62" w:rsidRDefault="00D42654" w:rsidP="00E43F62">
      <w:pPr>
        <w:ind w:left="2160" w:hanging="720"/>
      </w:pPr>
      <w:r w:rsidRPr="00E43F62">
        <w:t>1)</w:t>
      </w:r>
      <w:r w:rsidRPr="00E43F62">
        <w:tab/>
        <w:t>Fingerprints submitted to the Illinois State Police (ISP) for comparison to their criminal history records;</w:t>
      </w:r>
    </w:p>
    <w:p w14:paraId="0F180D5F" w14:textId="77777777" w:rsidR="00D42654" w:rsidRPr="00E43F62" w:rsidRDefault="00D42654" w:rsidP="00E43F62"/>
    <w:p w14:paraId="28C5A252" w14:textId="4A62C32E" w:rsidR="00D42654" w:rsidRPr="00E43F62" w:rsidRDefault="00D42654" w:rsidP="00E43F62">
      <w:pPr>
        <w:ind w:left="2160" w:hanging="720"/>
      </w:pPr>
      <w:r w:rsidRPr="00E43F62">
        <w:t>2)</w:t>
      </w:r>
      <w:r w:rsidRPr="00E43F62">
        <w:tab/>
        <w:t>Fingerprints submitted to the Federal Bureau of Investigation (FBI) for comparison to their national crime information databases;</w:t>
      </w:r>
    </w:p>
    <w:p w14:paraId="40F0EF18" w14:textId="77777777" w:rsidR="00D42654" w:rsidRPr="00E43F62" w:rsidRDefault="00D42654" w:rsidP="00E43F62"/>
    <w:p w14:paraId="7611343F" w14:textId="2F5FE43F" w:rsidR="00D42654" w:rsidRPr="00E43F62" w:rsidRDefault="00D42654" w:rsidP="00E43F62">
      <w:pPr>
        <w:ind w:left="2160" w:hanging="720"/>
      </w:pPr>
      <w:r w:rsidRPr="00E43F62">
        <w:t>3)</w:t>
      </w:r>
      <w:r w:rsidRPr="00E43F62">
        <w:tab/>
        <w:t xml:space="preserve">A search of the DCFS State Central Register (SCR) to determine whether an individual is currently alleged, or has been indicated as a perpetrator of child abuse and/or neglect; </w:t>
      </w:r>
    </w:p>
    <w:p w14:paraId="0D0E4E80" w14:textId="77777777" w:rsidR="00D42654" w:rsidRPr="00E43F62" w:rsidRDefault="00D42654" w:rsidP="00E43F62"/>
    <w:p w14:paraId="78E6307B" w14:textId="5ACD37E3" w:rsidR="00D42654" w:rsidRPr="00E43F62" w:rsidRDefault="00D42654" w:rsidP="00E43F62">
      <w:pPr>
        <w:ind w:left="2160" w:hanging="720"/>
      </w:pPr>
      <w:r w:rsidRPr="00E43F62">
        <w:t>4)</w:t>
      </w:r>
      <w:r w:rsidRPr="00E43F62">
        <w:tab/>
        <w:t xml:space="preserve">A search of the child abuse and neglect registry, repository, or database in the state where the individual resided during the preceding five years; and </w:t>
      </w:r>
    </w:p>
    <w:p w14:paraId="31DED06D" w14:textId="77777777" w:rsidR="00D42654" w:rsidRPr="00E43F62" w:rsidRDefault="00D42654" w:rsidP="00E43F62"/>
    <w:p w14:paraId="4BEEB53F" w14:textId="0C5B8616" w:rsidR="00D42654" w:rsidRPr="00E43F62" w:rsidRDefault="00D42654" w:rsidP="00E43F62">
      <w:pPr>
        <w:ind w:left="2160" w:hanging="720"/>
      </w:pPr>
      <w:r w:rsidRPr="00E43F62">
        <w:t>5)</w:t>
      </w:r>
      <w:r w:rsidRPr="00E43F62">
        <w:tab/>
        <w:t xml:space="preserve">A search of the Illinois Sex Offender Registry (SOR) and in accordance with the Adam Walsh </w:t>
      </w:r>
      <w:r w:rsidR="00004861" w:rsidRPr="00E43F62">
        <w:t xml:space="preserve">Child </w:t>
      </w:r>
      <w:r w:rsidRPr="00E43F62">
        <w:t>Protection and Safety Act of 2006, the National Sex Offender Public Website (</w:t>
      </w:r>
      <w:proofErr w:type="spellStart"/>
      <w:r w:rsidRPr="00E43F62">
        <w:t>NSOPW</w:t>
      </w:r>
      <w:proofErr w:type="spellEnd"/>
      <w:r w:rsidRPr="00E43F62">
        <w:t>).</w:t>
      </w:r>
    </w:p>
    <w:p w14:paraId="7DBD782C" w14:textId="77777777" w:rsidR="00D42654" w:rsidRPr="00E43F62" w:rsidRDefault="00D42654" w:rsidP="00E43F62"/>
    <w:p w14:paraId="64D541A0" w14:textId="61DA6CDE" w:rsidR="000174EB" w:rsidRPr="00E43F62" w:rsidRDefault="00D42654" w:rsidP="00E43F62">
      <w:pPr>
        <w:ind w:left="720"/>
      </w:pPr>
      <w:r w:rsidRPr="00E43F62">
        <w:lastRenderedPageBreak/>
        <w:t xml:space="preserve">(Source:  Added at </w:t>
      </w:r>
      <w:r w:rsidR="006F0933" w:rsidRPr="00E43F62">
        <w:t>50</w:t>
      </w:r>
      <w:r w:rsidRPr="00E43F62">
        <w:t xml:space="preserve"> Ill. Reg. </w:t>
      </w:r>
      <w:r w:rsidR="00A94C3E" w:rsidRPr="00E43F62">
        <w:t>6445</w:t>
      </w:r>
      <w:r w:rsidRPr="00E43F62">
        <w:t xml:space="preserve">, effective </w:t>
      </w:r>
      <w:r w:rsidR="00A94C3E" w:rsidRPr="00E43F62">
        <w:t>April 24, 2026</w:t>
      </w:r>
      <w:r w:rsidRPr="00E43F62">
        <w:t>)</w:t>
      </w:r>
    </w:p>
    <w:sectPr w:rsidR="000174EB" w:rsidRPr="00E43F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3321" w14:textId="77777777" w:rsidR="00C442F6" w:rsidRDefault="00C442F6">
      <w:r>
        <w:separator/>
      </w:r>
    </w:p>
  </w:endnote>
  <w:endnote w:type="continuationSeparator" w:id="0">
    <w:p w14:paraId="29A65964" w14:textId="77777777" w:rsidR="00C442F6" w:rsidRDefault="00C4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7D1A" w14:textId="77777777" w:rsidR="00C442F6" w:rsidRDefault="00C442F6">
      <w:r>
        <w:separator/>
      </w:r>
    </w:p>
  </w:footnote>
  <w:footnote w:type="continuationSeparator" w:id="0">
    <w:p w14:paraId="3D069C18" w14:textId="77777777" w:rsidR="00C442F6" w:rsidRDefault="00C4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F6"/>
    <w:rsid w:val="00000AED"/>
    <w:rsid w:val="00001F1D"/>
    <w:rsid w:val="00003CEF"/>
    <w:rsid w:val="00004861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D85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4FF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86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93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C3E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2F6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65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1F2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F62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090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04815"/>
  <w15:chartTrackingRefBased/>
  <w15:docId w15:val="{2EA34204-EFEC-44C1-90D6-37CBE94C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6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2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1528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2026-04-17T18:55:00Z</dcterms:created>
  <dcterms:modified xsi:type="dcterms:W3CDTF">2026-05-29T13:26:00Z</dcterms:modified>
</cp:coreProperties>
</file>