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7FE15" w14:textId="77777777" w:rsidR="00781C6A" w:rsidRDefault="00781C6A" w:rsidP="007335EE">
      <w:pPr>
        <w:ind w:right="216"/>
      </w:pPr>
    </w:p>
    <w:p w14:paraId="36D394B4" w14:textId="5775C281" w:rsidR="000174EB" w:rsidRPr="007335EE" w:rsidRDefault="007335EE" w:rsidP="00781C6A">
      <w:pPr>
        <w:ind w:right="216"/>
      </w:pPr>
      <w:r w:rsidRPr="007335EE">
        <w:t xml:space="preserve">AUTHORITY:  Implementing and authorized by Section 12-812 of the Illinois Vehicle Code [625 </w:t>
      </w:r>
      <w:proofErr w:type="spellStart"/>
      <w:r w:rsidRPr="007335EE">
        <w:t>ILCS</w:t>
      </w:r>
      <w:proofErr w:type="spellEnd"/>
      <w:r w:rsidRPr="007335EE">
        <w:t xml:space="preserve"> 5/12-812].</w:t>
      </w:r>
    </w:p>
    <w:sectPr w:rsidR="000174EB" w:rsidRPr="007335E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7C88F" w14:textId="77777777" w:rsidR="007335EE" w:rsidRDefault="007335EE">
      <w:r>
        <w:separator/>
      </w:r>
    </w:p>
  </w:endnote>
  <w:endnote w:type="continuationSeparator" w:id="0">
    <w:p w14:paraId="52222304" w14:textId="77777777" w:rsidR="007335EE" w:rsidRDefault="00733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CA012" w14:textId="77777777" w:rsidR="007335EE" w:rsidRDefault="007335EE">
      <w:r>
        <w:separator/>
      </w:r>
    </w:p>
  </w:footnote>
  <w:footnote w:type="continuationSeparator" w:id="0">
    <w:p w14:paraId="7D47A84B" w14:textId="77777777" w:rsidR="007335EE" w:rsidRDefault="00733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5E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5216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5EE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1C6A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E35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A6F113"/>
  <w15:chartTrackingRefBased/>
  <w15:docId w15:val="{1D93D0FA-6E77-4624-91BC-A1E71CE5A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94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Knudson, Cheryl J.</cp:lastModifiedBy>
  <cp:revision>3</cp:revision>
  <dcterms:created xsi:type="dcterms:W3CDTF">2023-10-17T20:22:00Z</dcterms:created>
  <dcterms:modified xsi:type="dcterms:W3CDTF">2023-10-17T20:45:00Z</dcterms:modified>
</cp:coreProperties>
</file>