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42" w:rsidRDefault="000E4842" w:rsidP="000E484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E4842" w:rsidRDefault="000E4842" w:rsidP="000E4842">
      <w:pPr>
        <w:widowControl w:val="0"/>
        <w:autoSpaceDE w:val="0"/>
        <w:autoSpaceDN w:val="0"/>
        <w:adjustRightInd w:val="0"/>
      </w:pPr>
      <w:r>
        <w:t>SOURCE:  Emergency rules adopted at 10 Ill. Reg. 14843, effective August 27, 1986, for a maximum of 150 days; emergency expired January 24, 1987; adopted at 11 Ill. Reg. 6514, effective March 27, 1987; Part repealed, new Part adopted at 14 Ill. Reg. 17016, effective October 2, 1990; amended at 25 Ill. Reg. 16534</w:t>
      </w:r>
      <w:r w:rsidR="00F3602B">
        <w:t xml:space="preserve">, effective December 18, 2001. </w:t>
      </w:r>
    </w:p>
    <w:sectPr w:rsidR="000E4842" w:rsidSect="000E48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4842"/>
    <w:rsid w:val="000E4842"/>
    <w:rsid w:val="0033130E"/>
    <w:rsid w:val="006514E0"/>
    <w:rsid w:val="0089391E"/>
    <w:rsid w:val="00E3432F"/>
    <w:rsid w:val="00F3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10 Ill</vt:lpstr>
    </vt:vector>
  </TitlesOfParts>
  <Company>State of Illinois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10 Ill</dc:title>
  <dc:subject/>
  <dc:creator>Illinois General Assembly</dc:creator>
  <cp:keywords/>
  <dc:description/>
  <cp:lastModifiedBy>Roberts, John</cp:lastModifiedBy>
  <cp:revision>3</cp:revision>
  <dcterms:created xsi:type="dcterms:W3CDTF">2012-06-21T23:47:00Z</dcterms:created>
  <dcterms:modified xsi:type="dcterms:W3CDTF">2012-06-21T23:47:00Z</dcterms:modified>
</cp:coreProperties>
</file>