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1E22" w14:textId="77777777" w:rsidR="004F25EC" w:rsidRDefault="004F25EC" w:rsidP="004F25EC">
      <w:pPr>
        <w:widowControl w:val="0"/>
        <w:autoSpaceDE w:val="0"/>
        <w:autoSpaceDN w:val="0"/>
        <w:adjustRightInd w:val="0"/>
      </w:pPr>
    </w:p>
    <w:p w14:paraId="0AF2F0EC" w14:textId="15D159D3" w:rsidR="004F25EC" w:rsidRDefault="004F25EC" w:rsidP="004F25E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B135E">
        <w:rPr>
          <w:b/>
          <w:bCs/>
        </w:rPr>
        <w:t>3040</w:t>
      </w:r>
      <w:r>
        <w:rPr>
          <w:b/>
          <w:bCs/>
        </w:rPr>
        <w:t>.5  Agricultural Exception (Repealed)</w:t>
      </w:r>
      <w:r>
        <w:t xml:space="preserve"> </w:t>
      </w:r>
    </w:p>
    <w:p w14:paraId="251136CC" w14:textId="77777777" w:rsidR="004F25EC" w:rsidRDefault="004F25EC" w:rsidP="004F25EC">
      <w:pPr>
        <w:widowControl w:val="0"/>
        <w:autoSpaceDE w:val="0"/>
        <w:autoSpaceDN w:val="0"/>
        <w:adjustRightInd w:val="0"/>
      </w:pPr>
    </w:p>
    <w:p w14:paraId="206FF844" w14:textId="6E331C84" w:rsidR="004F25EC" w:rsidRDefault="00923061" w:rsidP="007B135E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232AAA">
        <w:t>12517</w:t>
      </w:r>
      <w:r w:rsidR="007B135E">
        <w:t>)</w:t>
      </w:r>
    </w:p>
    <w:sectPr w:rsidR="004F25EC" w:rsidSect="004F2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5EC"/>
    <w:rsid w:val="00232AAA"/>
    <w:rsid w:val="003E3254"/>
    <w:rsid w:val="004F25EC"/>
    <w:rsid w:val="005601BA"/>
    <w:rsid w:val="005C3366"/>
    <w:rsid w:val="00620F76"/>
    <w:rsid w:val="007B135E"/>
    <w:rsid w:val="00881CFE"/>
    <w:rsid w:val="00923061"/>
    <w:rsid w:val="00AC7CEF"/>
    <w:rsid w:val="00E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82579"/>
  <w15:docId w15:val="{624179BA-AA4D-4A0A-9AED-B7005ABC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