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00C0" w14:textId="77777777" w:rsidR="00E146D2" w:rsidRDefault="00E146D2" w:rsidP="00E146D2">
      <w:pPr>
        <w:widowControl w:val="0"/>
        <w:autoSpaceDE w:val="0"/>
        <w:autoSpaceDN w:val="0"/>
        <w:adjustRightInd w:val="0"/>
      </w:pPr>
    </w:p>
    <w:p w14:paraId="543B82F7" w14:textId="3A1E8B91" w:rsidR="00E146D2" w:rsidRDefault="00E146D2" w:rsidP="00E146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45516">
        <w:rPr>
          <w:b/>
          <w:bCs/>
        </w:rPr>
        <w:t>3420</w:t>
      </w:r>
      <w:r>
        <w:rPr>
          <w:b/>
          <w:bCs/>
        </w:rPr>
        <w:t>.2010  Inspection of Vehicles in Operation</w:t>
      </w:r>
      <w:r>
        <w:t xml:space="preserve"> </w:t>
      </w:r>
    </w:p>
    <w:p w14:paraId="0A1C26EF" w14:textId="77777777" w:rsidR="00E146D2" w:rsidRDefault="00E146D2" w:rsidP="00E146D2">
      <w:pPr>
        <w:widowControl w:val="0"/>
        <w:autoSpaceDE w:val="0"/>
        <w:autoSpaceDN w:val="0"/>
        <w:adjustRightInd w:val="0"/>
      </w:pPr>
    </w:p>
    <w:p w14:paraId="750E5332" w14:textId="77777777" w:rsidR="00E146D2" w:rsidRDefault="00E146D2" w:rsidP="00E146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Personnel </w:t>
      </w:r>
      <w:r w:rsidR="00EA0B30">
        <w:t>Authorized</w:t>
      </w:r>
      <w:r>
        <w:t xml:space="preserve"> to </w:t>
      </w:r>
      <w:r w:rsidR="00EA0B30">
        <w:t>Perform Inspections</w:t>
      </w:r>
      <w:r>
        <w:t xml:space="preserve">. The Illinois State Police are authorized to enter upon and perform commercial vehicle inspections (as defined in 92 Ill. Adm. Code 390.1020) of motor carrier vehicles in operation. </w:t>
      </w:r>
    </w:p>
    <w:p w14:paraId="419AA418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6495FB2B" w14:textId="77777777" w:rsidR="00E146D2" w:rsidRDefault="00E146D2" w:rsidP="00E146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Prescribed </w:t>
      </w:r>
      <w:r w:rsidR="00EA0B30">
        <w:t>Inspection Report</w:t>
      </w:r>
      <w:r w:rsidR="00BB7900">
        <w:t>.</w:t>
      </w:r>
      <w:r w:rsidR="005F24A5">
        <w:t xml:space="preserve"> </w:t>
      </w:r>
      <w:r w:rsidR="00BB7900">
        <w:t>The</w:t>
      </w:r>
      <w:r>
        <w:t xml:space="preserve"> Illinois Commercial Driver/Vehicle Inspection Report (ISP 5-238) shall be used to record results of motor vehicle inspections conducted by Illinois State Police personnel. </w:t>
      </w:r>
    </w:p>
    <w:p w14:paraId="68D18147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485966C5" w14:textId="77777777" w:rsidR="00E146D2" w:rsidRDefault="00E146D2" w:rsidP="00E146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Motor Vehicles </w:t>
      </w:r>
      <w:r w:rsidR="00EA0B30">
        <w:t>Declared</w:t>
      </w:r>
      <w:r>
        <w:t xml:space="preserve"> "Out-of-Service" </w:t>
      </w:r>
    </w:p>
    <w:p w14:paraId="28C87593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2D53525C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Authorized Illinois State Police personnel shall declare and mark "out-of-service" any motor vehicle which meets the "North American Uniform Out-of-Service Criteria" as defined at 92 Ill. Adm. Code 390.1020.  An "out-of-service" vehicle sticker shall be used to mark vehicles "out-of-service"</w:t>
      </w:r>
      <w:r w:rsidR="003C6F14">
        <w:t>.</w:t>
      </w:r>
      <w:r>
        <w:t xml:space="preserve"> </w:t>
      </w:r>
    </w:p>
    <w:p w14:paraId="708B519C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2BC6C4BC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motor carrier shall require or permit any person to operate nor shall any person operate any motor vehicle declared and marked, "out-of-service" until all repairs required by the "out-of-service notice" have been satisfactorily completed. The term "operate" as used in this subsection</w:t>
      </w:r>
      <w:r w:rsidR="00EA0B30">
        <w:t xml:space="preserve"> (c)(2)</w:t>
      </w:r>
      <w:r>
        <w:t xml:space="preserve"> shall include towing the vehicle, except that vehicles marked "out-of-service" may be towed away by means of a vehicle using a crane or hoist. A vehicle combination consisting of the emergency towing vehicle and an "out-of-service" vehicle shall not be operated until </w:t>
      </w:r>
      <w:r w:rsidR="00EA0B30">
        <w:t>the</w:t>
      </w:r>
      <w:r>
        <w:t xml:space="preserve"> combination meets the performance requirements of the </w:t>
      </w:r>
      <w:r w:rsidR="00EA0B30">
        <w:t>Illinois Motor Carrier Safety Regulation</w:t>
      </w:r>
      <w:r w:rsidR="00BB7900">
        <w:t>s</w:t>
      </w:r>
      <w:r w:rsidR="00EA0B30">
        <w:t xml:space="preserve"> </w:t>
      </w:r>
      <w:r w:rsidR="00874A0D">
        <w:t>(IMCSR)</w:t>
      </w:r>
      <w:r w:rsidR="00EA0B30">
        <w:t xml:space="preserve"> (92 Ill. Adm. Code</w:t>
      </w:r>
      <w:r w:rsidR="00BB7900">
        <w:t xml:space="preserve">: </w:t>
      </w:r>
      <w:r w:rsidR="00EA0B30">
        <w:t xml:space="preserve">Chapter </w:t>
      </w:r>
      <w:r w:rsidR="00874A0D">
        <w:t>I</w:t>
      </w:r>
      <w:r w:rsidR="00BB7900">
        <w:t xml:space="preserve">, </w:t>
      </w:r>
      <w:r w:rsidR="00EA0B30">
        <w:t>Subchapter d)</w:t>
      </w:r>
      <w:r>
        <w:t xml:space="preserve"> except for those conditions noted on the ISP 5-238. </w:t>
      </w:r>
    </w:p>
    <w:p w14:paraId="03762BE7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677EFAF5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person shall remove the "out-of-service vehicle" sticker from any motor vehicle prior to completion of all repairs required by the "out-of-service notice." </w:t>
      </w:r>
    </w:p>
    <w:p w14:paraId="0D6E7222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611D2FC2" w14:textId="77777777" w:rsidR="00E146D2" w:rsidRDefault="00E146D2" w:rsidP="00E146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Motor Carrier's </w:t>
      </w:r>
      <w:r w:rsidR="00EA0B30">
        <w:t>Disposition</w:t>
      </w:r>
      <w:r>
        <w:t xml:space="preserve"> </w:t>
      </w:r>
    </w:p>
    <w:p w14:paraId="37BE022A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0F65D330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driver of any motor vehicle receiving an </w:t>
      </w:r>
      <w:r w:rsidR="00784973">
        <w:t>ISP 5-238</w:t>
      </w:r>
      <w:r>
        <w:t xml:space="preserve"> shall deliver it to the motor carrier operating the vehicle upon his/her arrival at the next terminal or facility. If the driver is not scheduled to arrive at a terminal or facility of the motor carrier operating the vehicle within 24 hours, the driver shall immediately mail the report to the motor carrier. </w:t>
      </w:r>
    </w:p>
    <w:p w14:paraId="50638851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157167E4" w14:textId="77777777" w:rsidR="005078FE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Motor carriers shall examine the report. Violations or defects noted </w:t>
      </w:r>
      <w:r w:rsidR="00EA0B30">
        <w:t>on the report</w:t>
      </w:r>
      <w:r>
        <w:t xml:space="preserve"> shall be corrected.</w:t>
      </w:r>
    </w:p>
    <w:p w14:paraId="3AAB4ED9" w14:textId="16065C11" w:rsidR="00E146D2" w:rsidRDefault="00E146D2" w:rsidP="00845516">
      <w:pPr>
        <w:widowControl w:val="0"/>
        <w:autoSpaceDE w:val="0"/>
        <w:autoSpaceDN w:val="0"/>
        <w:adjustRightInd w:val="0"/>
      </w:pPr>
    </w:p>
    <w:p w14:paraId="58FCBD70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Within 15 days following the date of the inspection, motor carriers shall certify that all violations noted have been corrected by completing the reverse side of the ISP 5-238 and returning it to the Illinois State Police Commercial Vehicle Enforcement Bureau's address indicated on the report. </w:t>
      </w:r>
    </w:p>
    <w:p w14:paraId="72FC4D06" w14:textId="77777777" w:rsidR="005078FE" w:rsidRDefault="005078FE" w:rsidP="00845516">
      <w:pPr>
        <w:widowControl w:val="0"/>
        <w:autoSpaceDE w:val="0"/>
        <w:autoSpaceDN w:val="0"/>
        <w:adjustRightInd w:val="0"/>
      </w:pPr>
    </w:p>
    <w:p w14:paraId="5423C921" w14:textId="77777777" w:rsidR="00E146D2" w:rsidRDefault="00E146D2" w:rsidP="00E146D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motor carrier shall retain a copy of the ISP 5-238 at the motor carrier's principal place of business or where the vehicle is housed for 12 months from the date of the inspection. </w:t>
      </w:r>
    </w:p>
    <w:p w14:paraId="7BE7CAD4" w14:textId="77777777" w:rsidR="00C94041" w:rsidRDefault="00C94041" w:rsidP="00C94041">
      <w:pPr>
        <w:widowControl w:val="0"/>
        <w:autoSpaceDE w:val="0"/>
        <w:autoSpaceDN w:val="0"/>
        <w:adjustRightInd w:val="0"/>
      </w:pPr>
    </w:p>
    <w:p w14:paraId="065D310A" w14:textId="2F10A919" w:rsidR="00C94041" w:rsidRDefault="00C94041" w:rsidP="00C940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This Section does not apply to covered farm vehicles (as defined in 92 Ill. Adm. Code 390.1020) or to the drivers of those vehicles when </w:t>
      </w:r>
      <w:r w:rsidR="00EA0B30">
        <w:t xml:space="preserve">the </w:t>
      </w:r>
      <w:r>
        <w:t>vehicles are used in interstate commerce.</w:t>
      </w:r>
    </w:p>
    <w:p w14:paraId="2D33FA7A" w14:textId="3E1CDE5B" w:rsidR="006561E2" w:rsidRDefault="006561E2" w:rsidP="006561E2">
      <w:pPr>
        <w:widowControl w:val="0"/>
        <w:autoSpaceDE w:val="0"/>
        <w:autoSpaceDN w:val="0"/>
        <w:adjustRightInd w:val="0"/>
      </w:pPr>
    </w:p>
    <w:p w14:paraId="748B2033" w14:textId="51541517" w:rsidR="006561E2" w:rsidRDefault="006561E2" w:rsidP="006561E2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396 (Department of Transportation) pursuant to P.A. 104-0025, at 49 Ill. Reg. </w:t>
      </w:r>
      <w:r w:rsidR="002F2FD3">
        <w:t>12559</w:t>
      </w:r>
      <w:r>
        <w:t>)</w:t>
      </w:r>
    </w:p>
    <w:sectPr w:rsidR="006561E2" w:rsidSect="00E14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6D2"/>
    <w:rsid w:val="00040990"/>
    <w:rsid w:val="00063D54"/>
    <w:rsid w:val="00113BD7"/>
    <w:rsid w:val="00144A9D"/>
    <w:rsid w:val="00197DEB"/>
    <w:rsid w:val="00273CEA"/>
    <w:rsid w:val="002F2FD3"/>
    <w:rsid w:val="003C6F14"/>
    <w:rsid w:val="005078FE"/>
    <w:rsid w:val="005C3366"/>
    <w:rsid w:val="005F24A5"/>
    <w:rsid w:val="006561E2"/>
    <w:rsid w:val="00756240"/>
    <w:rsid w:val="0078036B"/>
    <w:rsid w:val="00784973"/>
    <w:rsid w:val="007E6A0B"/>
    <w:rsid w:val="00815751"/>
    <w:rsid w:val="00845516"/>
    <w:rsid w:val="00874A0D"/>
    <w:rsid w:val="00AB6FD0"/>
    <w:rsid w:val="00BB7900"/>
    <w:rsid w:val="00C94041"/>
    <w:rsid w:val="00E146D2"/>
    <w:rsid w:val="00E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0FB128"/>
  <w15:docId w15:val="{010FDA29-4520-4304-AAC3-F0261D4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Bockewitz, Crystal K.</cp:lastModifiedBy>
  <cp:revision>2</cp:revision>
  <dcterms:created xsi:type="dcterms:W3CDTF">2025-10-02T17:26:00Z</dcterms:created>
  <dcterms:modified xsi:type="dcterms:W3CDTF">2025-10-02T17:26:00Z</dcterms:modified>
</cp:coreProperties>
</file>