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DB" w:rsidRDefault="000F1CDB" w:rsidP="000F1C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1CDB" w:rsidRDefault="000F1CDB" w:rsidP="000F1C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104.90  Service in the U.S. Public Health Service</w:t>
      </w:r>
      <w:r>
        <w:t xml:space="preserve"> </w:t>
      </w:r>
    </w:p>
    <w:p w:rsidR="000F1CDB" w:rsidRDefault="000F1CDB" w:rsidP="000F1CDB">
      <w:pPr>
        <w:widowControl w:val="0"/>
        <w:autoSpaceDE w:val="0"/>
        <w:autoSpaceDN w:val="0"/>
        <w:adjustRightInd w:val="0"/>
      </w:pPr>
    </w:p>
    <w:p w:rsidR="000F1CDB" w:rsidRDefault="000F1CDB" w:rsidP="000F1CDB">
      <w:pPr>
        <w:widowControl w:val="0"/>
        <w:autoSpaceDE w:val="0"/>
        <w:autoSpaceDN w:val="0"/>
        <w:adjustRightInd w:val="0"/>
      </w:pPr>
      <w:r>
        <w:t xml:space="preserve">Service in the U.S. Public Health Service when assigned to units of the Armed Forces may be eligible for compensation. </w:t>
      </w:r>
    </w:p>
    <w:sectPr w:rsidR="000F1CDB" w:rsidSect="000F1C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CDB"/>
    <w:rsid w:val="000F1CDB"/>
    <w:rsid w:val="0020292B"/>
    <w:rsid w:val="004E620A"/>
    <w:rsid w:val="00D358C3"/>
    <w:rsid w:val="00F2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