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2B" w:rsidRDefault="0090762B" w:rsidP="0090762B">
      <w:pPr>
        <w:widowControl w:val="0"/>
        <w:autoSpaceDE w:val="0"/>
        <w:autoSpaceDN w:val="0"/>
        <w:adjustRightInd w:val="0"/>
      </w:pPr>
      <w:bookmarkStart w:id="0" w:name="_GoBack"/>
      <w:bookmarkEnd w:id="0"/>
    </w:p>
    <w:p w:rsidR="0090762B" w:rsidRDefault="0090762B" w:rsidP="0090762B">
      <w:pPr>
        <w:widowControl w:val="0"/>
        <w:autoSpaceDE w:val="0"/>
        <w:autoSpaceDN w:val="0"/>
        <w:adjustRightInd w:val="0"/>
      </w:pPr>
      <w:r>
        <w:rPr>
          <w:b/>
          <w:bCs/>
        </w:rPr>
        <w:t>Section 105.130  Failure of Preceding Beneficiary to File Claim for Compensation</w:t>
      </w:r>
      <w:r>
        <w:t xml:space="preserve"> </w:t>
      </w:r>
    </w:p>
    <w:p w:rsidR="0090762B" w:rsidRDefault="0090762B" w:rsidP="0090762B">
      <w:pPr>
        <w:widowControl w:val="0"/>
        <w:autoSpaceDE w:val="0"/>
        <w:autoSpaceDN w:val="0"/>
        <w:adjustRightInd w:val="0"/>
      </w:pPr>
    </w:p>
    <w:p w:rsidR="0090762B" w:rsidRDefault="0090762B" w:rsidP="0090762B">
      <w:pPr>
        <w:widowControl w:val="0"/>
        <w:autoSpaceDE w:val="0"/>
        <w:autoSpaceDN w:val="0"/>
        <w:adjustRightInd w:val="0"/>
      </w:pPr>
      <w:r>
        <w:t xml:space="preserve">Where a preceding beneficiary fails to file a claim for compensation after the official notice of death the Department of Veterans' Affairs may proceed to process applications from succeeding beneficiaries and such beneficiaries may then proceed to qualify upon submission of satisfactory proof of eligibility. </w:t>
      </w:r>
    </w:p>
    <w:sectPr w:rsidR="0090762B" w:rsidSect="009076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62B"/>
    <w:rsid w:val="004E620A"/>
    <w:rsid w:val="008856D8"/>
    <w:rsid w:val="008F035C"/>
    <w:rsid w:val="0090762B"/>
    <w:rsid w:val="00F7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