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F1" w:rsidRDefault="006B16F1" w:rsidP="006B16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16F1" w:rsidRDefault="006B16F1" w:rsidP="006B16F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105.190  Disallowed Claims</w:t>
      </w:r>
      <w:r>
        <w:t xml:space="preserve"> </w:t>
      </w:r>
    </w:p>
    <w:p w:rsidR="006B16F1" w:rsidRDefault="006B16F1" w:rsidP="006B16F1">
      <w:pPr>
        <w:widowControl w:val="0"/>
        <w:autoSpaceDE w:val="0"/>
        <w:autoSpaceDN w:val="0"/>
        <w:adjustRightInd w:val="0"/>
      </w:pPr>
    </w:p>
    <w:p w:rsidR="006B16F1" w:rsidRDefault="006B16F1" w:rsidP="006B16F1">
      <w:pPr>
        <w:widowControl w:val="0"/>
        <w:autoSpaceDE w:val="0"/>
        <w:autoSpaceDN w:val="0"/>
        <w:adjustRightInd w:val="0"/>
      </w:pPr>
      <w:r>
        <w:t xml:space="preserve">All claims disallowed by the Department of Veterans' Affairs shall not hereafter be reviewed except upon application to the Appeal Board of the Department of Veterans' Affairs. </w:t>
      </w:r>
    </w:p>
    <w:sectPr w:rsidR="006B16F1" w:rsidSect="006B16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6F1"/>
    <w:rsid w:val="0021562E"/>
    <w:rsid w:val="004E620A"/>
    <w:rsid w:val="006B16F1"/>
    <w:rsid w:val="00B46CD1"/>
    <w:rsid w:val="00B6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