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E1" w:rsidRDefault="00E068E1" w:rsidP="00E068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68E1" w:rsidRDefault="00E068E1" w:rsidP="00E068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116.110  Full-Time Enrollment</w:t>
      </w:r>
      <w:r>
        <w:t xml:space="preserve"> </w:t>
      </w:r>
    </w:p>
    <w:p w:rsidR="00E068E1" w:rsidRDefault="00E068E1" w:rsidP="00E068E1">
      <w:pPr>
        <w:widowControl w:val="0"/>
        <w:autoSpaceDE w:val="0"/>
        <w:autoSpaceDN w:val="0"/>
        <w:adjustRightInd w:val="0"/>
      </w:pPr>
    </w:p>
    <w:p w:rsidR="00E068E1" w:rsidRDefault="00E068E1" w:rsidP="00E068E1">
      <w:pPr>
        <w:widowControl w:val="0"/>
        <w:autoSpaceDE w:val="0"/>
        <w:autoSpaceDN w:val="0"/>
        <w:adjustRightInd w:val="0"/>
      </w:pPr>
      <w:r>
        <w:t xml:space="preserve">Full-time enrollment means twelve or more semester hours of courses per semester or twelve or more quarter hours of courses per quarter, or the equivalent thereof per term. </w:t>
      </w:r>
    </w:p>
    <w:sectPr w:rsidR="00E068E1" w:rsidSect="00E068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68E1"/>
    <w:rsid w:val="004E620A"/>
    <w:rsid w:val="006B3EA7"/>
    <w:rsid w:val="00B1151F"/>
    <w:rsid w:val="00CB788B"/>
    <w:rsid w:val="00E0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